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6F9C" w14:textId="6860EC6A" w:rsidR="008E4B6F" w:rsidRDefault="008E4B6F" w:rsidP="008E4B6F">
      <w:pPr>
        <w:jc w:val="right"/>
        <w:rPr>
          <w:rStyle w:val="BMstandardgrijsChar"/>
          <w:rFonts w:cstheme="majorBidi"/>
          <w:sz w:val="24"/>
        </w:rPr>
      </w:pPr>
      <w:r w:rsidRPr="008E4B6F">
        <w:rPr>
          <w:rStyle w:val="BMstandardgrijsChar"/>
          <w:rFonts w:cstheme="majorBidi"/>
          <w:sz w:val="24"/>
        </w:rPr>
        <w:t>PRESS RELEASE</w:t>
      </w:r>
    </w:p>
    <w:p w14:paraId="5DF8844B" w14:textId="77777777" w:rsidR="008E4B6F" w:rsidRPr="007B0DF4" w:rsidRDefault="008E4B6F" w:rsidP="008E4B6F">
      <w:pPr>
        <w:jc w:val="center"/>
        <w:rPr>
          <w:rStyle w:val="BMstandardgrijsChar"/>
          <w:rFonts w:cstheme="majorBidi"/>
          <w:sz w:val="32"/>
          <w:szCs w:val="28"/>
        </w:rPr>
      </w:pPr>
    </w:p>
    <w:p w14:paraId="21F81C2C" w14:textId="1C9178F7" w:rsidR="008E4B6F" w:rsidRPr="007B0DF4" w:rsidRDefault="00CA0958" w:rsidP="00142475">
      <w:pPr>
        <w:pStyle w:val="Kop1"/>
        <w:rPr>
          <w:rStyle w:val="BMstandardgrijsChar"/>
          <w:rFonts w:ascii="Avenir Next" w:hAnsi="Avenir Next" w:cstheme="majorBidi"/>
          <w:color w:val="000000" w:themeColor="text1"/>
          <w:sz w:val="26"/>
          <w:szCs w:val="28"/>
        </w:rPr>
      </w:pPr>
      <w:r w:rsidRPr="007B0DF4">
        <w:rPr>
          <w:rFonts w:ascii="Avenir Next" w:hAnsi="Avenir Next"/>
          <w:color w:val="000000" w:themeColor="text1"/>
          <w:sz w:val="26"/>
          <w:szCs w:val="28"/>
          <w:lang w:val="en-US"/>
        </w:rPr>
        <w:t>B</w:t>
      </w:r>
      <w:r w:rsidR="008D3759" w:rsidRPr="007B0DF4">
        <w:rPr>
          <w:rFonts w:ascii="Avenir Next" w:hAnsi="Avenir Next"/>
          <w:color w:val="000000" w:themeColor="text1"/>
          <w:sz w:val="26"/>
          <w:szCs w:val="28"/>
          <w:lang w:val="en-US"/>
        </w:rPr>
        <w:t xml:space="preserve">leckmann </w:t>
      </w:r>
      <w:r w:rsidR="00211135" w:rsidRPr="007B0DF4">
        <w:rPr>
          <w:rFonts w:ascii="Avenir Next" w:hAnsi="Avenir Next"/>
          <w:color w:val="000000" w:themeColor="text1"/>
          <w:sz w:val="26"/>
          <w:szCs w:val="28"/>
          <w:lang w:val="en-US"/>
        </w:rPr>
        <w:t xml:space="preserve">recognized as one </w:t>
      </w:r>
      <w:r w:rsidR="0030720D" w:rsidRPr="007B0DF4">
        <w:rPr>
          <w:rFonts w:ascii="Avenir Next" w:hAnsi="Avenir Next"/>
          <w:color w:val="000000" w:themeColor="text1"/>
          <w:sz w:val="26"/>
          <w:szCs w:val="28"/>
          <w:lang w:val="en-US"/>
        </w:rPr>
        <w:t xml:space="preserve">of the </w:t>
      </w:r>
      <w:r w:rsidR="008D3759" w:rsidRPr="007B0DF4">
        <w:rPr>
          <w:rFonts w:ascii="Avenir Next" w:hAnsi="Avenir Next"/>
          <w:color w:val="000000" w:themeColor="text1"/>
          <w:sz w:val="26"/>
          <w:szCs w:val="28"/>
          <w:lang w:val="en-US"/>
        </w:rPr>
        <w:t xml:space="preserve">best </w:t>
      </w:r>
      <w:r w:rsidR="00050166" w:rsidRPr="007B0DF4">
        <w:rPr>
          <w:rFonts w:ascii="Avenir Next" w:hAnsi="Avenir Next"/>
          <w:color w:val="000000" w:themeColor="text1"/>
          <w:sz w:val="26"/>
          <w:szCs w:val="28"/>
          <w:lang w:val="en-US"/>
        </w:rPr>
        <w:t>e</w:t>
      </w:r>
      <w:r w:rsidR="008D3759" w:rsidRPr="007B0DF4">
        <w:rPr>
          <w:rFonts w:ascii="Avenir Next" w:hAnsi="Avenir Next"/>
          <w:color w:val="000000" w:themeColor="text1"/>
          <w:sz w:val="26"/>
          <w:szCs w:val="28"/>
          <w:lang w:val="en-US"/>
        </w:rPr>
        <w:t xml:space="preserve">-business </w:t>
      </w:r>
      <w:r w:rsidR="00B14A9B" w:rsidRPr="007B0DF4">
        <w:rPr>
          <w:rFonts w:ascii="Avenir Next" w:hAnsi="Avenir Next"/>
          <w:color w:val="000000" w:themeColor="text1"/>
          <w:sz w:val="26"/>
          <w:szCs w:val="28"/>
          <w:lang w:val="en-US"/>
        </w:rPr>
        <w:t xml:space="preserve">service providers </w:t>
      </w:r>
      <w:r w:rsidR="008D3759" w:rsidRPr="007B0DF4">
        <w:rPr>
          <w:rFonts w:ascii="Avenir Next" w:hAnsi="Avenir Next"/>
          <w:color w:val="000000" w:themeColor="text1"/>
          <w:sz w:val="26"/>
          <w:szCs w:val="28"/>
          <w:lang w:val="en-US"/>
        </w:rPr>
        <w:t>2020</w:t>
      </w:r>
      <w:r w:rsidR="00211135" w:rsidRPr="007B0DF4">
        <w:rPr>
          <w:rFonts w:ascii="Avenir Next" w:hAnsi="Avenir Next"/>
          <w:color w:val="000000" w:themeColor="text1"/>
          <w:sz w:val="26"/>
          <w:szCs w:val="28"/>
          <w:lang w:val="en-US"/>
        </w:rPr>
        <w:t xml:space="preserve"> by </w:t>
      </w:r>
      <w:proofErr w:type="spellStart"/>
      <w:r w:rsidR="00211135" w:rsidRPr="007B0DF4">
        <w:rPr>
          <w:rFonts w:ascii="Avenir Next" w:hAnsi="Avenir Next"/>
          <w:color w:val="000000" w:themeColor="text1"/>
          <w:sz w:val="26"/>
          <w:szCs w:val="28"/>
          <w:lang w:val="en-US"/>
        </w:rPr>
        <w:t>Emerce</w:t>
      </w:r>
      <w:proofErr w:type="spellEnd"/>
    </w:p>
    <w:p w14:paraId="465D7F2D" w14:textId="77777777" w:rsidR="008E4B6F" w:rsidRPr="00BC3F7E" w:rsidRDefault="008E4B6F" w:rsidP="008E4B6F">
      <w:pPr>
        <w:jc w:val="center"/>
        <w:rPr>
          <w:rFonts w:ascii="Avenir Next" w:hAnsi="Avenir Next"/>
          <w:color w:val="000000" w:themeColor="text1"/>
          <w:lang w:val="en-US"/>
        </w:rPr>
      </w:pPr>
    </w:p>
    <w:p w14:paraId="63C81142" w14:textId="2CAF4015" w:rsidR="008E4B6F" w:rsidRDefault="00F4647C" w:rsidP="008E4B6F">
      <w:pPr>
        <w:rPr>
          <w:rFonts w:ascii="Avenir Next" w:hAnsi="Avenir Next"/>
          <w:color w:val="000000" w:themeColor="text1"/>
          <w:lang w:val="en-US"/>
        </w:rPr>
      </w:pPr>
      <w:r>
        <w:rPr>
          <w:rFonts w:ascii="Avenir Next" w:hAnsi="Avenir Next"/>
          <w:color w:val="000000" w:themeColor="text1"/>
          <w:lang w:val="en-US"/>
        </w:rPr>
        <w:br/>
      </w:r>
      <w:r w:rsidR="008E4B6F" w:rsidRPr="00BC3F7E">
        <w:rPr>
          <w:rFonts w:ascii="Avenir Next" w:hAnsi="Avenir Next"/>
          <w:color w:val="000000" w:themeColor="text1"/>
          <w:lang w:val="en-US"/>
        </w:rPr>
        <w:t xml:space="preserve">Eindhoven, </w:t>
      </w:r>
      <w:r w:rsidR="00212F8B">
        <w:rPr>
          <w:rFonts w:ascii="Avenir Next" w:hAnsi="Avenir Next"/>
          <w:color w:val="000000" w:themeColor="text1"/>
          <w:lang w:val="en-US"/>
        </w:rPr>
        <w:t>7 April</w:t>
      </w:r>
      <w:r w:rsidR="003C79FA">
        <w:rPr>
          <w:rFonts w:ascii="Avenir Next" w:hAnsi="Avenir Next"/>
          <w:color w:val="000000" w:themeColor="text1"/>
          <w:lang w:val="en-US"/>
        </w:rPr>
        <w:t xml:space="preserve"> </w:t>
      </w:r>
      <w:r w:rsidR="006069AE">
        <w:rPr>
          <w:rFonts w:ascii="Avenir Next" w:hAnsi="Avenir Next"/>
          <w:color w:val="000000" w:themeColor="text1"/>
          <w:lang w:val="en-US"/>
        </w:rPr>
        <w:t>2020</w:t>
      </w:r>
    </w:p>
    <w:p w14:paraId="5A3A3ABF" w14:textId="77777777" w:rsidR="00BB5AB5" w:rsidRPr="00BC3F7E" w:rsidRDefault="00BB5AB5" w:rsidP="008E4B6F">
      <w:pPr>
        <w:rPr>
          <w:rFonts w:ascii="Avenir Next" w:hAnsi="Avenir Next"/>
          <w:color w:val="000000" w:themeColor="text1"/>
          <w:lang w:val="en-US"/>
        </w:rPr>
      </w:pPr>
    </w:p>
    <w:p w14:paraId="05357ABF" w14:textId="5818430D" w:rsidR="007C3AB1" w:rsidRDefault="00020228" w:rsidP="00821A8C">
      <w:pPr>
        <w:spacing w:line="276" w:lineRule="auto"/>
        <w:jc w:val="both"/>
        <w:rPr>
          <w:rFonts w:cstheme="minorHAnsi"/>
          <w:b/>
          <w:color w:val="auto"/>
          <w:lang w:val="en-US"/>
        </w:rPr>
      </w:pPr>
      <w:r>
        <w:rPr>
          <w:rFonts w:cstheme="minorHAnsi"/>
          <w:b/>
          <w:color w:val="auto"/>
          <w:lang w:val="en-US"/>
        </w:rPr>
        <w:t>Bleckmann</w:t>
      </w:r>
      <w:r w:rsidR="00381B2A">
        <w:rPr>
          <w:rFonts w:cstheme="minorHAnsi"/>
          <w:b/>
          <w:color w:val="auto"/>
          <w:lang w:val="en-US"/>
        </w:rPr>
        <w:t xml:space="preserve"> </w:t>
      </w:r>
      <w:r w:rsidR="007F02E2">
        <w:rPr>
          <w:rFonts w:cstheme="minorHAnsi"/>
          <w:b/>
          <w:color w:val="auto"/>
          <w:lang w:val="en-US"/>
        </w:rPr>
        <w:t>has been listed</w:t>
      </w:r>
      <w:r w:rsidR="004137D1">
        <w:rPr>
          <w:rFonts w:cstheme="minorHAnsi"/>
          <w:b/>
          <w:color w:val="auto"/>
          <w:lang w:val="en-US"/>
        </w:rPr>
        <w:t xml:space="preserve"> </w:t>
      </w:r>
      <w:r w:rsidR="003154D0">
        <w:rPr>
          <w:rFonts w:cstheme="minorHAnsi"/>
          <w:b/>
          <w:color w:val="auto"/>
          <w:lang w:val="en-US"/>
        </w:rPr>
        <w:t xml:space="preserve">by </w:t>
      </w:r>
      <w:proofErr w:type="spellStart"/>
      <w:r w:rsidR="0041185D">
        <w:rPr>
          <w:rFonts w:cstheme="minorHAnsi"/>
          <w:b/>
          <w:color w:val="auto"/>
          <w:lang w:val="en-US"/>
        </w:rPr>
        <w:t>Emerce</w:t>
      </w:r>
      <w:proofErr w:type="spellEnd"/>
      <w:r w:rsidR="003154D0">
        <w:rPr>
          <w:rFonts w:cstheme="minorHAnsi"/>
          <w:b/>
          <w:color w:val="auto"/>
          <w:lang w:val="en-US"/>
        </w:rPr>
        <w:t xml:space="preserve"> as one of </w:t>
      </w:r>
      <w:r w:rsidR="008A516D">
        <w:rPr>
          <w:rFonts w:cstheme="minorHAnsi"/>
          <w:b/>
          <w:color w:val="auto"/>
          <w:lang w:val="en-US"/>
        </w:rPr>
        <w:t xml:space="preserve">the </w:t>
      </w:r>
      <w:r w:rsidR="004923FC">
        <w:rPr>
          <w:rFonts w:cstheme="minorHAnsi"/>
          <w:b/>
          <w:color w:val="auto"/>
          <w:lang w:val="en-US"/>
        </w:rPr>
        <w:t>best</w:t>
      </w:r>
      <w:r w:rsidR="003154D0">
        <w:rPr>
          <w:rFonts w:cstheme="minorHAnsi"/>
          <w:b/>
          <w:color w:val="auto"/>
          <w:lang w:val="en-US"/>
        </w:rPr>
        <w:t xml:space="preserve"> </w:t>
      </w:r>
      <w:r w:rsidR="00DC4A11" w:rsidRPr="00DC4A11">
        <w:rPr>
          <w:rFonts w:cstheme="minorHAnsi"/>
          <w:b/>
          <w:color w:val="auto"/>
          <w:lang w:val="en-US"/>
        </w:rPr>
        <w:t>e-business service providers</w:t>
      </w:r>
      <w:r w:rsidR="00DC4A11">
        <w:rPr>
          <w:rFonts w:cstheme="minorHAnsi"/>
          <w:b/>
          <w:color w:val="auto"/>
          <w:lang w:val="en-US"/>
        </w:rPr>
        <w:t xml:space="preserve"> in 2020</w:t>
      </w:r>
      <w:r w:rsidR="00346308">
        <w:rPr>
          <w:rFonts w:cstheme="minorHAnsi"/>
          <w:b/>
          <w:color w:val="auto"/>
          <w:lang w:val="en-US"/>
        </w:rPr>
        <w:t xml:space="preserve">. </w:t>
      </w:r>
      <w:r w:rsidR="00960E6C">
        <w:rPr>
          <w:rFonts w:cstheme="minorHAnsi"/>
          <w:b/>
          <w:color w:val="auto"/>
          <w:lang w:val="en-US"/>
        </w:rPr>
        <w:t xml:space="preserve">As </w:t>
      </w:r>
      <w:r w:rsidR="00C07571">
        <w:rPr>
          <w:rFonts w:cstheme="minorHAnsi"/>
          <w:b/>
          <w:color w:val="auto"/>
          <w:lang w:val="en-US"/>
        </w:rPr>
        <w:t xml:space="preserve">a pioneer </w:t>
      </w:r>
      <w:r w:rsidR="00BA7D7D">
        <w:rPr>
          <w:rFonts w:cstheme="minorHAnsi"/>
          <w:b/>
          <w:color w:val="auto"/>
          <w:lang w:val="en-US"/>
        </w:rPr>
        <w:t xml:space="preserve">in </w:t>
      </w:r>
      <w:r w:rsidR="00960E6C">
        <w:rPr>
          <w:rFonts w:cstheme="minorHAnsi"/>
          <w:b/>
          <w:color w:val="auto"/>
          <w:lang w:val="en-US"/>
        </w:rPr>
        <w:t xml:space="preserve">e-commerce fulfilment solutions, </w:t>
      </w:r>
      <w:r w:rsidR="00346308">
        <w:rPr>
          <w:rFonts w:cstheme="minorHAnsi"/>
          <w:b/>
          <w:color w:val="auto"/>
          <w:lang w:val="en-US"/>
        </w:rPr>
        <w:t xml:space="preserve">Bleckmann </w:t>
      </w:r>
      <w:r w:rsidR="00B34EF1">
        <w:rPr>
          <w:rFonts w:cstheme="minorHAnsi"/>
          <w:b/>
          <w:color w:val="auto"/>
          <w:lang w:val="en-US"/>
        </w:rPr>
        <w:t>was</w:t>
      </w:r>
      <w:r w:rsidR="00AC4A00">
        <w:rPr>
          <w:rFonts w:cstheme="minorHAnsi"/>
          <w:b/>
          <w:color w:val="auto"/>
          <w:lang w:val="en-US"/>
        </w:rPr>
        <w:t xml:space="preserve"> recognized</w:t>
      </w:r>
      <w:r w:rsidR="003154D0">
        <w:rPr>
          <w:rFonts w:cstheme="minorHAnsi"/>
          <w:b/>
          <w:color w:val="auto"/>
          <w:lang w:val="en-US"/>
        </w:rPr>
        <w:t xml:space="preserve"> in the category</w:t>
      </w:r>
      <w:r w:rsidR="005422B0">
        <w:rPr>
          <w:rFonts w:cstheme="minorHAnsi"/>
          <w:b/>
          <w:color w:val="auto"/>
          <w:lang w:val="en-US"/>
        </w:rPr>
        <w:t xml:space="preserve"> E</w:t>
      </w:r>
      <w:r w:rsidR="005422B0" w:rsidRPr="005422B0">
        <w:rPr>
          <w:rFonts w:cstheme="minorHAnsi"/>
          <w:b/>
          <w:color w:val="auto"/>
          <w:lang w:val="en-US"/>
        </w:rPr>
        <w:t xml:space="preserve">-business </w:t>
      </w:r>
      <w:r w:rsidR="005422B0">
        <w:rPr>
          <w:rFonts w:cstheme="minorHAnsi"/>
          <w:b/>
          <w:color w:val="auto"/>
          <w:lang w:val="en-US"/>
        </w:rPr>
        <w:t>S</w:t>
      </w:r>
      <w:r w:rsidR="005422B0" w:rsidRPr="005422B0">
        <w:rPr>
          <w:rFonts w:cstheme="minorHAnsi"/>
          <w:b/>
          <w:color w:val="auto"/>
          <w:lang w:val="en-US"/>
        </w:rPr>
        <w:t>ervices</w:t>
      </w:r>
      <w:r w:rsidR="00F05513">
        <w:rPr>
          <w:rFonts w:cstheme="minorHAnsi"/>
          <w:b/>
          <w:color w:val="auto"/>
          <w:lang w:val="en-US"/>
        </w:rPr>
        <w:t xml:space="preserve"> </w:t>
      </w:r>
      <w:r w:rsidR="000A4973">
        <w:rPr>
          <w:rFonts w:cstheme="minorHAnsi"/>
          <w:b/>
          <w:color w:val="auto"/>
          <w:lang w:val="en-US"/>
        </w:rPr>
        <w:t xml:space="preserve">due to its </w:t>
      </w:r>
      <w:r w:rsidR="00065CA8">
        <w:rPr>
          <w:rFonts w:cstheme="minorHAnsi"/>
          <w:b/>
          <w:color w:val="auto"/>
          <w:lang w:val="en-US"/>
        </w:rPr>
        <w:t xml:space="preserve">in-depth </w:t>
      </w:r>
      <w:r w:rsidR="00A20EB6">
        <w:rPr>
          <w:rFonts w:cstheme="minorHAnsi"/>
          <w:b/>
          <w:color w:val="auto"/>
          <w:lang w:val="en-US"/>
        </w:rPr>
        <w:t>expertise</w:t>
      </w:r>
      <w:r w:rsidR="00D15725">
        <w:rPr>
          <w:rFonts w:cstheme="minorHAnsi"/>
          <w:b/>
          <w:color w:val="auto"/>
          <w:lang w:val="en-US"/>
        </w:rPr>
        <w:t>, experience</w:t>
      </w:r>
      <w:r w:rsidR="000A4973">
        <w:rPr>
          <w:rFonts w:cstheme="minorHAnsi"/>
          <w:b/>
          <w:color w:val="auto"/>
          <w:lang w:val="en-US"/>
        </w:rPr>
        <w:t xml:space="preserve"> and </w:t>
      </w:r>
      <w:r w:rsidR="00832901">
        <w:rPr>
          <w:rFonts w:cstheme="minorHAnsi"/>
          <w:b/>
          <w:color w:val="auto"/>
          <w:lang w:val="en-US"/>
        </w:rPr>
        <w:t>successful</w:t>
      </w:r>
      <w:r w:rsidR="000A4973">
        <w:rPr>
          <w:rFonts w:cstheme="minorHAnsi"/>
          <w:b/>
          <w:color w:val="auto"/>
          <w:lang w:val="en-US"/>
        </w:rPr>
        <w:t xml:space="preserve"> </w:t>
      </w:r>
      <w:r w:rsidR="00FF32E7">
        <w:rPr>
          <w:rFonts w:cstheme="minorHAnsi"/>
          <w:b/>
          <w:color w:val="auto"/>
          <w:lang w:val="en-US"/>
        </w:rPr>
        <w:t xml:space="preserve">implementation of </w:t>
      </w:r>
      <w:r w:rsidR="000A4973">
        <w:rPr>
          <w:rFonts w:cstheme="minorHAnsi"/>
          <w:b/>
          <w:color w:val="auto"/>
          <w:lang w:val="en-US"/>
        </w:rPr>
        <w:t>e-fulfilment</w:t>
      </w:r>
      <w:r w:rsidR="00FF32E7">
        <w:rPr>
          <w:rFonts w:cstheme="minorHAnsi"/>
          <w:b/>
          <w:color w:val="auto"/>
          <w:lang w:val="en-US"/>
        </w:rPr>
        <w:t xml:space="preserve"> </w:t>
      </w:r>
      <w:r w:rsidR="00EB3864">
        <w:rPr>
          <w:rFonts w:cstheme="minorHAnsi"/>
          <w:b/>
          <w:color w:val="auto"/>
          <w:lang w:val="en-US"/>
        </w:rPr>
        <w:t>operations</w:t>
      </w:r>
      <w:r w:rsidR="00A20EB6">
        <w:rPr>
          <w:rFonts w:cstheme="minorHAnsi"/>
          <w:b/>
          <w:color w:val="auto"/>
          <w:lang w:val="en-US"/>
        </w:rPr>
        <w:t>.</w:t>
      </w:r>
      <w:r w:rsidR="00916D92">
        <w:rPr>
          <w:rFonts w:cstheme="minorHAnsi"/>
          <w:b/>
          <w:color w:val="auto"/>
          <w:lang w:val="en-US"/>
        </w:rPr>
        <w:t xml:space="preserve"> </w:t>
      </w:r>
    </w:p>
    <w:p w14:paraId="4FDBBE45" w14:textId="21E0F4C2" w:rsidR="005B51A2" w:rsidRPr="00EF371A" w:rsidRDefault="00916D92" w:rsidP="00821A8C">
      <w:pPr>
        <w:spacing w:line="276" w:lineRule="auto"/>
        <w:jc w:val="both"/>
        <w:rPr>
          <w:rFonts w:cstheme="minorHAnsi"/>
          <w:bCs/>
          <w:color w:val="auto"/>
          <w:lang w:val="en-US"/>
        </w:rPr>
      </w:pPr>
      <w:r w:rsidRPr="00EF371A">
        <w:rPr>
          <w:rFonts w:cstheme="minorHAnsi"/>
          <w:bCs/>
          <w:color w:val="auto"/>
          <w:lang w:val="en-US"/>
        </w:rPr>
        <w:t xml:space="preserve">The </w:t>
      </w:r>
      <w:r w:rsidR="007C3AB1" w:rsidRPr="00EF371A">
        <w:rPr>
          <w:rFonts w:cstheme="minorHAnsi"/>
          <w:bCs/>
          <w:color w:val="auto"/>
          <w:lang w:val="en-US"/>
        </w:rPr>
        <w:t xml:space="preserve">2020 edition of the </w:t>
      </w:r>
      <w:r w:rsidRPr="00EF371A">
        <w:rPr>
          <w:rFonts w:cstheme="minorHAnsi"/>
          <w:bCs/>
          <w:color w:val="auto"/>
          <w:lang w:val="en-US"/>
        </w:rPr>
        <w:t>Emerce100</w:t>
      </w:r>
      <w:r w:rsidR="00F02A72" w:rsidRPr="00EF371A">
        <w:rPr>
          <w:rFonts w:cstheme="minorHAnsi"/>
          <w:bCs/>
          <w:color w:val="auto"/>
          <w:lang w:val="en-US"/>
        </w:rPr>
        <w:t xml:space="preserve"> image research</w:t>
      </w:r>
      <w:r w:rsidR="007C3AB1" w:rsidRPr="00EF371A">
        <w:rPr>
          <w:rFonts w:cstheme="minorHAnsi"/>
          <w:bCs/>
          <w:color w:val="auto"/>
          <w:lang w:val="en-US"/>
        </w:rPr>
        <w:t xml:space="preserve"> </w:t>
      </w:r>
      <w:r w:rsidR="0092006C" w:rsidRPr="00EF371A">
        <w:rPr>
          <w:rFonts w:cstheme="minorHAnsi"/>
          <w:bCs/>
          <w:color w:val="auto"/>
          <w:lang w:val="en-US"/>
        </w:rPr>
        <w:t xml:space="preserve">was </w:t>
      </w:r>
      <w:r w:rsidR="007C3AB1" w:rsidRPr="00EF371A">
        <w:rPr>
          <w:rFonts w:cstheme="minorHAnsi"/>
          <w:bCs/>
          <w:color w:val="auto"/>
          <w:lang w:val="en-US"/>
        </w:rPr>
        <w:t>published</w:t>
      </w:r>
      <w:r w:rsidR="0023248E" w:rsidRPr="00EF371A">
        <w:rPr>
          <w:rFonts w:cstheme="minorHAnsi"/>
          <w:bCs/>
          <w:color w:val="auto"/>
          <w:lang w:val="en-US"/>
        </w:rPr>
        <w:t xml:space="preserve"> earlier today</w:t>
      </w:r>
      <w:r w:rsidR="00B6693A" w:rsidRPr="00EF371A">
        <w:rPr>
          <w:rFonts w:cstheme="minorHAnsi"/>
          <w:bCs/>
          <w:color w:val="auto"/>
          <w:lang w:val="en-US"/>
        </w:rPr>
        <w:t>.</w:t>
      </w:r>
      <w:r w:rsidR="00821A8C" w:rsidRPr="00EF371A">
        <w:rPr>
          <w:rFonts w:cstheme="minorHAnsi"/>
          <w:bCs/>
          <w:color w:val="auto"/>
          <w:lang w:val="en-US"/>
        </w:rPr>
        <w:t xml:space="preserve"> </w:t>
      </w:r>
      <w:r w:rsidR="003317BA" w:rsidRPr="00EF371A">
        <w:rPr>
          <w:rFonts w:cstheme="minorHAnsi"/>
          <w:bCs/>
          <w:color w:val="auto"/>
          <w:lang w:val="en-US"/>
        </w:rPr>
        <w:t xml:space="preserve">The listing </w:t>
      </w:r>
      <w:r w:rsidR="00821A8C" w:rsidRPr="00EF371A">
        <w:rPr>
          <w:rFonts w:cstheme="minorHAnsi"/>
          <w:bCs/>
          <w:color w:val="auto"/>
          <w:lang w:val="en-US"/>
        </w:rPr>
        <w:t xml:space="preserve">offers guidance </w:t>
      </w:r>
      <w:r w:rsidR="00430CCE">
        <w:rPr>
          <w:rFonts w:cstheme="minorHAnsi"/>
          <w:bCs/>
          <w:color w:val="auto"/>
          <w:lang w:val="en-US"/>
        </w:rPr>
        <w:t>for</w:t>
      </w:r>
      <w:r w:rsidR="00430CCE" w:rsidRPr="00EF371A">
        <w:rPr>
          <w:rFonts w:cstheme="minorHAnsi"/>
          <w:bCs/>
          <w:color w:val="auto"/>
          <w:lang w:val="en-US"/>
        </w:rPr>
        <w:t xml:space="preserve"> </w:t>
      </w:r>
      <w:r w:rsidR="00821A8C" w:rsidRPr="00EF371A">
        <w:rPr>
          <w:rFonts w:cstheme="minorHAnsi"/>
          <w:bCs/>
          <w:color w:val="auto"/>
          <w:lang w:val="en-US"/>
        </w:rPr>
        <w:t>choosing e-business service providers in the online industry</w:t>
      </w:r>
      <w:r w:rsidR="000277B4">
        <w:rPr>
          <w:rFonts w:cstheme="minorHAnsi"/>
          <w:bCs/>
          <w:color w:val="auto"/>
          <w:lang w:val="en-US"/>
        </w:rPr>
        <w:t xml:space="preserve">, ranging from </w:t>
      </w:r>
      <w:r w:rsidR="00B82DBC">
        <w:rPr>
          <w:rFonts w:cstheme="minorHAnsi"/>
          <w:bCs/>
          <w:color w:val="auto"/>
          <w:lang w:val="en-US"/>
        </w:rPr>
        <w:t>e</w:t>
      </w:r>
      <w:r w:rsidR="00F55FA3">
        <w:rPr>
          <w:rFonts w:cstheme="minorHAnsi"/>
          <w:bCs/>
          <w:color w:val="auto"/>
          <w:lang w:val="en-US"/>
        </w:rPr>
        <w:t xml:space="preserve">-business services, </w:t>
      </w:r>
      <w:r w:rsidR="002112A4">
        <w:rPr>
          <w:rFonts w:cstheme="minorHAnsi"/>
          <w:bCs/>
          <w:color w:val="auto"/>
          <w:lang w:val="en-US"/>
        </w:rPr>
        <w:t xml:space="preserve">through </w:t>
      </w:r>
      <w:r w:rsidR="00F55FA3">
        <w:rPr>
          <w:rFonts w:cstheme="minorHAnsi"/>
          <w:bCs/>
          <w:color w:val="auto"/>
          <w:lang w:val="en-US"/>
        </w:rPr>
        <w:t xml:space="preserve">agencies, media &amp; advertising, </w:t>
      </w:r>
      <w:r w:rsidR="00B82DBC">
        <w:rPr>
          <w:rFonts w:cstheme="minorHAnsi"/>
          <w:bCs/>
          <w:color w:val="auto"/>
          <w:lang w:val="en-US"/>
        </w:rPr>
        <w:t xml:space="preserve">to </w:t>
      </w:r>
      <w:r w:rsidR="00F55FA3">
        <w:rPr>
          <w:rFonts w:cstheme="minorHAnsi"/>
          <w:bCs/>
          <w:color w:val="auto"/>
          <w:lang w:val="en-US"/>
        </w:rPr>
        <w:t>software and venture</w:t>
      </w:r>
      <w:r w:rsidR="00B82DBC">
        <w:rPr>
          <w:rFonts w:cstheme="minorHAnsi"/>
          <w:bCs/>
          <w:color w:val="auto"/>
          <w:lang w:val="en-US"/>
        </w:rPr>
        <w:t xml:space="preserve"> </w:t>
      </w:r>
      <w:r w:rsidR="002112A4">
        <w:rPr>
          <w:rFonts w:cstheme="minorHAnsi"/>
          <w:bCs/>
          <w:color w:val="auto"/>
          <w:lang w:val="en-US"/>
        </w:rPr>
        <w:t>organizations</w:t>
      </w:r>
      <w:r w:rsidR="00B82DBC">
        <w:rPr>
          <w:rFonts w:cstheme="minorHAnsi"/>
          <w:bCs/>
          <w:color w:val="auto"/>
          <w:lang w:val="en-US"/>
        </w:rPr>
        <w:t>.</w:t>
      </w:r>
    </w:p>
    <w:p w14:paraId="4900EF4C" w14:textId="2F11ECF6" w:rsidR="00A433A3" w:rsidRDefault="00A433A3" w:rsidP="000B7337">
      <w:pPr>
        <w:spacing w:line="276" w:lineRule="auto"/>
        <w:jc w:val="both"/>
        <w:rPr>
          <w:rFonts w:cstheme="minorHAnsi"/>
          <w:bCs/>
          <w:color w:val="auto"/>
          <w:lang w:val="en-US"/>
        </w:rPr>
      </w:pPr>
      <w:bookmarkStart w:id="0" w:name="_Hlk37083149"/>
      <w:r w:rsidRPr="00A433A3">
        <w:rPr>
          <w:rFonts w:cstheme="minorHAnsi"/>
          <w:bCs/>
          <w:color w:val="auto"/>
          <w:lang w:val="en-US"/>
        </w:rPr>
        <w:t>Bleckmann serves multiple well-established as well as startup fashion &amp; lifestyle brands. Some use e-fulfilment as part of their omni-channel strategy. Other customers rely purely on an e-commerce driven business model. The combination of expertise in e-fulfilment, flexibility, robust IT platform and reliable services, allows Bleckmann to offer its customers the right set of solutions, supporting customers’ e-commerce strategies and long-term success.</w:t>
      </w:r>
      <w:r w:rsidR="00A703D8">
        <w:rPr>
          <w:rFonts w:cstheme="minorHAnsi"/>
          <w:bCs/>
          <w:color w:val="auto"/>
          <w:lang w:val="en-US"/>
        </w:rPr>
        <w:t xml:space="preserve"> </w:t>
      </w:r>
      <w:r w:rsidR="00D05868">
        <w:rPr>
          <w:rFonts w:cstheme="minorHAnsi"/>
          <w:bCs/>
          <w:color w:val="auto"/>
          <w:lang w:val="en-US"/>
        </w:rPr>
        <w:t xml:space="preserve"> </w:t>
      </w:r>
      <w:r>
        <w:rPr>
          <w:rFonts w:cstheme="minorHAnsi"/>
          <w:bCs/>
          <w:color w:val="auto"/>
          <w:lang w:val="en-US"/>
        </w:rPr>
        <w:br/>
      </w:r>
    </w:p>
    <w:bookmarkEnd w:id="0"/>
    <w:p w14:paraId="54997EEA" w14:textId="39FF5D50" w:rsidR="006728D5" w:rsidRPr="00142475" w:rsidRDefault="001874C6" w:rsidP="000B7337">
      <w:pPr>
        <w:spacing w:line="276" w:lineRule="auto"/>
        <w:jc w:val="both"/>
        <w:rPr>
          <w:rFonts w:cstheme="minorHAnsi"/>
          <w:bCs/>
          <w:color w:val="auto"/>
          <w:lang w:val="en-US"/>
        </w:rPr>
      </w:pPr>
      <w:r w:rsidRPr="00142475">
        <w:rPr>
          <w:rFonts w:cstheme="minorHAnsi"/>
          <w:bCs/>
          <w:color w:val="auto"/>
          <w:lang w:val="en-US"/>
        </w:rPr>
        <w:t>“We are proud t</w:t>
      </w:r>
      <w:r w:rsidR="00BC014F" w:rsidRPr="00142475">
        <w:rPr>
          <w:rFonts w:cstheme="minorHAnsi"/>
          <w:bCs/>
          <w:color w:val="auto"/>
          <w:lang w:val="en-US"/>
        </w:rPr>
        <w:t xml:space="preserve">o </w:t>
      </w:r>
      <w:r w:rsidR="00B80453" w:rsidRPr="00142475">
        <w:rPr>
          <w:rFonts w:cstheme="minorHAnsi"/>
          <w:bCs/>
          <w:color w:val="auto"/>
          <w:lang w:val="en-US"/>
        </w:rPr>
        <w:t xml:space="preserve">have been noticed for our </w:t>
      </w:r>
      <w:r w:rsidR="00E26ED0" w:rsidRPr="00142475">
        <w:rPr>
          <w:rFonts w:cstheme="minorHAnsi"/>
          <w:bCs/>
          <w:color w:val="auto"/>
          <w:lang w:val="en-US"/>
        </w:rPr>
        <w:t xml:space="preserve">flexibility, </w:t>
      </w:r>
      <w:r w:rsidR="00FF7C93" w:rsidRPr="00142475">
        <w:rPr>
          <w:rFonts w:cstheme="minorHAnsi"/>
          <w:bCs/>
          <w:color w:val="auto"/>
          <w:lang w:val="en-US"/>
        </w:rPr>
        <w:t>commitment</w:t>
      </w:r>
      <w:r w:rsidR="00DF6AEE" w:rsidRPr="00142475">
        <w:rPr>
          <w:rFonts w:cstheme="minorHAnsi"/>
          <w:bCs/>
          <w:color w:val="auto"/>
          <w:lang w:val="en-US"/>
        </w:rPr>
        <w:t xml:space="preserve"> </w:t>
      </w:r>
      <w:r w:rsidR="00FF7C93" w:rsidRPr="00142475">
        <w:rPr>
          <w:rFonts w:cstheme="minorHAnsi"/>
          <w:bCs/>
          <w:color w:val="auto"/>
          <w:lang w:val="en-US"/>
        </w:rPr>
        <w:t xml:space="preserve">and </w:t>
      </w:r>
      <w:r w:rsidR="00213248" w:rsidRPr="00142475">
        <w:rPr>
          <w:rFonts w:cstheme="minorHAnsi"/>
          <w:bCs/>
          <w:color w:val="auto"/>
          <w:lang w:val="en-US"/>
        </w:rPr>
        <w:t>innovative</w:t>
      </w:r>
      <w:r w:rsidR="00000169" w:rsidRPr="00142475">
        <w:rPr>
          <w:rFonts w:cstheme="minorHAnsi"/>
          <w:bCs/>
          <w:color w:val="auto"/>
          <w:lang w:val="en-US"/>
        </w:rPr>
        <w:t xml:space="preserve"> approach. E-fulfilment </w:t>
      </w:r>
      <w:r w:rsidR="00786177" w:rsidRPr="00142475">
        <w:rPr>
          <w:rFonts w:cstheme="minorHAnsi"/>
          <w:bCs/>
          <w:color w:val="auto"/>
          <w:lang w:val="en-US"/>
        </w:rPr>
        <w:t>became a</w:t>
      </w:r>
      <w:r w:rsidR="00D3111B" w:rsidRPr="00142475">
        <w:rPr>
          <w:rFonts w:cstheme="minorHAnsi"/>
          <w:bCs/>
          <w:color w:val="auto"/>
          <w:lang w:val="en-US"/>
        </w:rPr>
        <w:t xml:space="preserve">n integral </w:t>
      </w:r>
      <w:r w:rsidR="00DC5AF3" w:rsidRPr="00142475">
        <w:rPr>
          <w:rFonts w:cstheme="minorHAnsi"/>
          <w:bCs/>
          <w:color w:val="auto"/>
          <w:lang w:val="en-US"/>
        </w:rPr>
        <w:t>element of our customers</w:t>
      </w:r>
      <w:r w:rsidR="00D56CBF" w:rsidRPr="00142475">
        <w:rPr>
          <w:rFonts w:cstheme="minorHAnsi"/>
          <w:bCs/>
          <w:color w:val="auto"/>
          <w:lang w:val="en-US"/>
        </w:rPr>
        <w:t>’</w:t>
      </w:r>
      <w:r w:rsidR="00DC5AF3" w:rsidRPr="00142475">
        <w:rPr>
          <w:rFonts w:cstheme="minorHAnsi"/>
          <w:bCs/>
          <w:color w:val="auto"/>
          <w:lang w:val="en-US"/>
        </w:rPr>
        <w:t xml:space="preserve"> </w:t>
      </w:r>
      <w:r w:rsidR="00E477EC" w:rsidRPr="00142475">
        <w:rPr>
          <w:rFonts w:cstheme="minorHAnsi"/>
          <w:bCs/>
          <w:color w:val="auto"/>
          <w:lang w:val="en-US"/>
        </w:rPr>
        <w:t xml:space="preserve">growth </w:t>
      </w:r>
      <w:r w:rsidR="00DC5AF3" w:rsidRPr="00142475">
        <w:rPr>
          <w:rFonts w:cstheme="minorHAnsi"/>
          <w:bCs/>
          <w:color w:val="auto"/>
          <w:lang w:val="en-US"/>
        </w:rPr>
        <w:t xml:space="preserve">strategies. The </w:t>
      </w:r>
      <w:r w:rsidR="005A05A7" w:rsidRPr="00142475">
        <w:rPr>
          <w:rFonts w:cstheme="minorHAnsi"/>
          <w:bCs/>
          <w:color w:val="auto"/>
          <w:lang w:val="en-US"/>
        </w:rPr>
        <w:t>satisfaction of our customers is the most significant reward for our efforts</w:t>
      </w:r>
      <w:r w:rsidR="000E5D78" w:rsidRPr="00142475">
        <w:rPr>
          <w:rFonts w:cstheme="minorHAnsi"/>
          <w:bCs/>
          <w:color w:val="auto"/>
          <w:lang w:val="en-US"/>
        </w:rPr>
        <w:t xml:space="preserve">. Nevertheless, we </w:t>
      </w:r>
      <w:r w:rsidR="00AD3634" w:rsidRPr="00142475">
        <w:rPr>
          <w:rFonts w:cstheme="minorHAnsi"/>
          <w:bCs/>
          <w:color w:val="auto"/>
          <w:lang w:val="en-US"/>
        </w:rPr>
        <w:t xml:space="preserve">feel privileged to be listed as one of the </w:t>
      </w:r>
      <w:r w:rsidR="00152AA3" w:rsidRPr="00142475">
        <w:rPr>
          <w:rFonts w:cstheme="minorHAnsi"/>
          <w:bCs/>
          <w:color w:val="auto"/>
          <w:lang w:val="en-US"/>
        </w:rPr>
        <w:t>Emerce</w:t>
      </w:r>
      <w:r w:rsidR="00AD3634" w:rsidRPr="00142475">
        <w:rPr>
          <w:rFonts w:cstheme="minorHAnsi"/>
          <w:bCs/>
          <w:color w:val="auto"/>
          <w:lang w:val="en-US"/>
        </w:rPr>
        <w:t xml:space="preserve">100 </w:t>
      </w:r>
      <w:r w:rsidR="00197E3A" w:rsidRPr="00142475">
        <w:rPr>
          <w:rFonts w:cstheme="minorHAnsi"/>
          <w:bCs/>
          <w:color w:val="auto"/>
          <w:lang w:val="en-US"/>
        </w:rPr>
        <w:t>companies that matter</w:t>
      </w:r>
      <w:r w:rsidR="000B7337" w:rsidRPr="00142475">
        <w:rPr>
          <w:rFonts w:cstheme="minorHAnsi"/>
          <w:bCs/>
          <w:color w:val="auto"/>
          <w:lang w:val="en-US"/>
        </w:rPr>
        <w:t xml:space="preserve"> and make the difference</w:t>
      </w:r>
      <w:r w:rsidR="00197E3A" w:rsidRPr="00142475">
        <w:rPr>
          <w:rFonts w:cstheme="minorHAnsi"/>
          <w:bCs/>
          <w:color w:val="auto"/>
          <w:lang w:val="en-US"/>
        </w:rPr>
        <w:t xml:space="preserve"> in the e-commerce industry</w:t>
      </w:r>
      <w:r w:rsidR="00430CCE" w:rsidRPr="00142475">
        <w:rPr>
          <w:rFonts w:cstheme="minorHAnsi"/>
          <w:bCs/>
          <w:color w:val="auto"/>
          <w:lang w:val="en-US"/>
        </w:rPr>
        <w:t>,</w:t>
      </w:r>
      <w:r w:rsidR="00327E04" w:rsidRPr="00142475">
        <w:rPr>
          <w:rFonts w:cstheme="minorHAnsi"/>
          <w:bCs/>
          <w:color w:val="auto"/>
          <w:lang w:val="en-US"/>
        </w:rPr>
        <w:t xml:space="preserve">” </w:t>
      </w:r>
      <w:r w:rsidR="00580C3D" w:rsidRPr="00142475">
        <w:rPr>
          <w:rFonts w:cstheme="minorHAnsi"/>
          <w:bCs/>
          <w:color w:val="auto"/>
          <w:lang w:val="en-US"/>
        </w:rPr>
        <w:t>comments</w:t>
      </w:r>
      <w:r w:rsidR="00327E04" w:rsidRPr="00142475">
        <w:rPr>
          <w:rFonts w:cstheme="minorHAnsi"/>
          <w:bCs/>
          <w:color w:val="auto"/>
          <w:lang w:val="en-US"/>
        </w:rPr>
        <w:t xml:space="preserve"> </w:t>
      </w:r>
      <w:r w:rsidR="00B40B93" w:rsidRPr="00142475">
        <w:rPr>
          <w:rFonts w:cstheme="minorHAnsi"/>
          <w:bCs/>
          <w:color w:val="auto"/>
          <w:lang w:val="en-US"/>
        </w:rPr>
        <w:t xml:space="preserve">Steven </w:t>
      </w:r>
      <w:proofErr w:type="spellStart"/>
      <w:r w:rsidR="00B40B93" w:rsidRPr="00142475">
        <w:rPr>
          <w:rFonts w:cstheme="minorHAnsi"/>
          <w:bCs/>
          <w:color w:val="auto"/>
          <w:lang w:val="en-US"/>
        </w:rPr>
        <w:t>Rymenans</w:t>
      </w:r>
      <w:proofErr w:type="spellEnd"/>
      <w:r w:rsidR="00327E04" w:rsidRPr="00142475">
        <w:rPr>
          <w:rFonts w:cstheme="minorHAnsi"/>
          <w:bCs/>
          <w:color w:val="auto"/>
          <w:lang w:val="en-US"/>
        </w:rPr>
        <w:t xml:space="preserve">, Chief </w:t>
      </w:r>
      <w:r w:rsidR="00B40B93" w:rsidRPr="00142475">
        <w:rPr>
          <w:rFonts w:cstheme="minorHAnsi"/>
          <w:bCs/>
          <w:color w:val="auto"/>
          <w:lang w:val="en-US"/>
        </w:rPr>
        <w:t>Innovation</w:t>
      </w:r>
      <w:r w:rsidR="00327E04" w:rsidRPr="00142475">
        <w:rPr>
          <w:rFonts w:cstheme="minorHAnsi"/>
          <w:bCs/>
          <w:color w:val="auto"/>
          <w:lang w:val="en-US"/>
        </w:rPr>
        <w:t xml:space="preserve"> </w:t>
      </w:r>
      <w:r w:rsidR="00375D2B" w:rsidRPr="00142475">
        <w:rPr>
          <w:rFonts w:cstheme="minorHAnsi"/>
          <w:bCs/>
          <w:color w:val="auto"/>
          <w:lang w:val="en-US"/>
        </w:rPr>
        <w:t xml:space="preserve">&amp; Digital </w:t>
      </w:r>
      <w:r w:rsidR="00327E04" w:rsidRPr="00142475">
        <w:rPr>
          <w:rFonts w:cstheme="minorHAnsi"/>
          <w:bCs/>
          <w:color w:val="auto"/>
          <w:lang w:val="en-US"/>
        </w:rPr>
        <w:t>Officer at Bleckmann.</w:t>
      </w:r>
      <w:r w:rsidR="004A5815" w:rsidRPr="00142475">
        <w:rPr>
          <w:rFonts w:cstheme="minorHAnsi"/>
          <w:bCs/>
          <w:color w:val="auto"/>
          <w:lang w:val="en-US"/>
        </w:rPr>
        <w:t xml:space="preserve"> </w:t>
      </w:r>
      <w:r w:rsidR="0010534B" w:rsidRPr="00142475">
        <w:rPr>
          <w:rFonts w:cstheme="minorHAnsi"/>
          <w:bCs/>
          <w:color w:val="auto"/>
          <w:lang w:val="en-US"/>
        </w:rPr>
        <w:t>“</w:t>
      </w:r>
      <w:r w:rsidR="00B433B5" w:rsidRPr="00142475">
        <w:rPr>
          <w:rFonts w:cstheme="minorHAnsi"/>
          <w:bCs/>
          <w:color w:val="auto"/>
          <w:lang w:val="en-US"/>
        </w:rPr>
        <w:t xml:space="preserve">E-commerce is not only one of </w:t>
      </w:r>
      <w:r w:rsidR="00A433A3" w:rsidRPr="00142475">
        <w:rPr>
          <w:rFonts w:cstheme="minorHAnsi"/>
          <w:bCs/>
          <w:color w:val="auto"/>
          <w:lang w:val="en-US"/>
        </w:rPr>
        <w:t xml:space="preserve">the </w:t>
      </w:r>
      <w:r w:rsidR="00074D55" w:rsidRPr="00142475">
        <w:rPr>
          <w:rFonts w:cstheme="minorHAnsi"/>
          <w:bCs/>
          <w:color w:val="auto"/>
          <w:lang w:val="en-US"/>
        </w:rPr>
        <w:t xml:space="preserve">desired </w:t>
      </w:r>
      <w:r w:rsidR="00B433B5" w:rsidRPr="00142475">
        <w:rPr>
          <w:rFonts w:cstheme="minorHAnsi"/>
          <w:bCs/>
          <w:color w:val="auto"/>
          <w:lang w:val="en-US"/>
        </w:rPr>
        <w:t>sales channels of today, it also offers a tremendous opportunity for fashion &amp; lifestyle brands to</w:t>
      </w:r>
      <w:r w:rsidR="002C4C28" w:rsidRPr="00142475">
        <w:rPr>
          <w:rFonts w:cstheme="minorHAnsi"/>
          <w:bCs/>
          <w:color w:val="auto"/>
          <w:lang w:val="en-US"/>
        </w:rPr>
        <w:t>,</w:t>
      </w:r>
      <w:r w:rsidR="00B433B5" w:rsidRPr="00142475">
        <w:rPr>
          <w:rFonts w:cstheme="minorHAnsi"/>
          <w:bCs/>
          <w:color w:val="auto"/>
          <w:lang w:val="en-US"/>
        </w:rPr>
        <w:t xml:space="preserve"> jointly with their business partners such as Bleckmann, </w:t>
      </w:r>
      <w:r w:rsidR="00E61990" w:rsidRPr="00142475">
        <w:rPr>
          <w:rFonts w:cstheme="minorHAnsi"/>
          <w:bCs/>
          <w:color w:val="auto"/>
          <w:lang w:val="en-US"/>
        </w:rPr>
        <w:t>enable their business</w:t>
      </w:r>
      <w:r w:rsidR="00B433B5" w:rsidRPr="00142475">
        <w:rPr>
          <w:rFonts w:cstheme="minorHAnsi"/>
          <w:bCs/>
          <w:color w:val="auto"/>
          <w:lang w:val="en-US"/>
        </w:rPr>
        <w:t xml:space="preserve"> growth</w:t>
      </w:r>
      <w:r w:rsidR="00AB1957" w:rsidRPr="00142475">
        <w:rPr>
          <w:rFonts w:cstheme="minorHAnsi"/>
          <w:bCs/>
          <w:color w:val="auto"/>
          <w:lang w:val="en-US"/>
        </w:rPr>
        <w:t xml:space="preserve"> for</w:t>
      </w:r>
      <w:r w:rsidR="00B433B5" w:rsidRPr="00142475">
        <w:rPr>
          <w:rFonts w:cstheme="minorHAnsi"/>
          <w:bCs/>
          <w:color w:val="auto"/>
          <w:lang w:val="en-US"/>
        </w:rPr>
        <w:t xml:space="preserve"> tomorrow</w:t>
      </w:r>
      <w:r w:rsidR="006728D5" w:rsidRPr="00142475">
        <w:rPr>
          <w:rFonts w:cstheme="minorHAnsi"/>
          <w:bCs/>
          <w:color w:val="auto"/>
          <w:lang w:val="en-US"/>
        </w:rPr>
        <w:t>.”</w:t>
      </w:r>
    </w:p>
    <w:p w14:paraId="73664CE1" w14:textId="73EE622E" w:rsidR="000B7337" w:rsidRDefault="00B12EB2" w:rsidP="000B7337">
      <w:pPr>
        <w:spacing w:line="276" w:lineRule="auto"/>
        <w:jc w:val="both"/>
        <w:rPr>
          <w:rFonts w:cstheme="minorHAnsi"/>
          <w:b/>
          <w:color w:val="auto"/>
          <w:lang w:val="en-US"/>
        </w:rPr>
      </w:pPr>
      <w:r>
        <w:rPr>
          <w:rFonts w:cstheme="minorHAnsi"/>
          <w:bCs/>
          <w:color w:val="auto"/>
          <w:lang w:val="en-US"/>
        </w:rPr>
        <w:br/>
      </w:r>
      <w:r w:rsidR="003851F4">
        <w:rPr>
          <w:rFonts w:cstheme="minorHAnsi"/>
          <w:b/>
          <w:color w:val="auto"/>
          <w:lang w:val="en-US"/>
        </w:rPr>
        <w:t>Emerce100 selection process</w:t>
      </w:r>
    </w:p>
    <w:p w14:paraId="79265336" w14:textId="4DEE9339" w:rsidR="003851F4" w:rsidRDefault="000B4155" w:rsidP="000B7337">
      <w:pPr>
        <w:spacing w:line="276" w:lineRule="auto"/>
        <w:jc w:val="both"/>
        <w:rPr>
          <w:rFonts w:cstheme="minorHAnsi"/>
          <w:bCs/>
          <w:color w:val="auto"/>
          <w:lang w:val="en-US"/>
        </w:rPr>
      </w:pPr>
      <w:r>
        <w:rPr>
          <w:rFonts w:cstheme="minorHAnsi"/>
          <w:bCs/>
          <w:color w:val="auto"/>
          <w:lang w:val="en-US"/>
        </w:rPr>
        <w:t xml:space="preserve">Emerce100 is a special </w:t>
      </w:r>
      <w:r w:rsidR="00E15DB0">
        <w:rPr>
          <w:rFonts w:cstheme="minorHAnsi"/>
          <w:bCs/>
          <w:color w:val="auto"/>
          <w:lang w:val="en-US"/>
        </w:rPr>
        <w:t>annual</w:t>
      </w:r>
      <w:r>
        <w:rPr>
          <w:rFonts w:cstheme="minorHAnsi"/>
          <w:bCs/>
          <w:color w:val="auto"/>
          <w:lang w:val="en-US"/>
        </w:rPr>
        <w:t xml:space="preserve"> </w:t>
      </w:r>
      <w:r w:rsidR="00597268">
        <w:rPr>
          <w:rFonts w:cstheme="minorHAnsi"/>
          <w:bCs/>
          <w:color w:val="auto"/>
          <w:lang w:val="en-US"/>
        </w:rPr>
        <w:t xml:space="preserve">publication </w:t>
      </w:r>
      <w:r w:rsidR="00056F7C">
        <w:rPr>
          <w:rFonts w:cstheme="minorHAnsi"/>
          <w:bCs/>
          <w:color w:val="auto"/>
          <w:lang w:val="en-US"/>
        </w:rPr>
        <w:t>presenting</w:t>
      </w:r>
      <w:r w:rsidR="00597268">
        <w:rPr>
          <w:rFonts w:cstheme="minorHAnsi"/>
          <w:bCs/>
          <w:color w:val="auto"/>
          <w:lang w:val="en-US"/>
        </w:rPr>
        <w:t xml:space="preserve"> results of an independent business image study, conducted by </w:t>
      </w:r>
      <w:r w:rsidR="00970195">
        <w:rPr>
          <w:rFonts w:cstheme="minorHAnsi"/>
          <w:bCs/>
          <w:color w:val="auto"/>
          <w:lang w:val="en-US"/>
        </w:rPr>
        <w:t xml:space="preserve">a research agency </w:t>
      </w:r>
      <w:proofErr w:type="spellStart"/>
      <w:r w:rsidR="00E86AD8">
        <w:rPr>
          <w:rFonts w:cstheme="minorHAnsi"/>
          <w:bCs/>
          <w:color w:val="auto"/>
          <w:lang w:val="en-US"/>
        </w:rPr>
        <w:t>Motivaction</w:t>
      </w:r>
      <w:proofErr w:type="spellEnd"/>
      <w:r w:rsidR="00E86AD8">
        <w:rPr>
          <w:rFonts w:cstheme="minorHAnsi"/>
          <w:bCs/>
          <w:color w:val="auto"/>
          <w:lang w:val="en-US"/>
        </w:rPr>
        <w:t>.</w:t>
      </w:r>
      <w:r w:rsidR="00623047">
        <w:rPr>
          <w:rFonts w:cstheme="minorHAnsi"/>
          <w:bCs/>
          <w:color w:val="auto"/>
          <w:lang w:val="en-US"/>
        </w:rPr>
        <w:t xml:space="preserve"> </w:t>
      </w:r>
      <w:r w:rsidR="00C86445">
        <w:rPr>
          <w:rFonts w:cstheme="minorHAnsi"/>
          <w:bCs/>
          <w:color w:val="auto"/>
          <w:lang w:val="en-US"/>
        </w:rPr>
        <w:t>Carefully selected r</w:t>
      </w:r>
      <w:r w:rsidR="00623047">
        <w:rPr>
          <w:rFonts w:cstheme="minorHAnsi"/>
          <w:bCs/>
          <w:color w:val="auto"/>
          <w:lang w:val="en-US"/>
        </w:rPr>
        <w:t>esponden</w:t>
      </w:r>
      <w:r w:rsidR="00D67133">
        <w:rPr>
          <w:rFonts w:cstheme="minorHAnsi"/>
          <w:bCs/>
          <w:color w:val="auto"/>
          <w:lang w:val="en-US"/>
        </w:rPr>
        <w:t>t</w:t>
      </w:r>
      <w:r w:rsidR="00623047">
        <w:rPr>
          <w:rFonts w:cstheme="minorHAnsi"/>
          <w:bCs/>
          <w:color w:val="auto"/>
          <w:lang w:val="en-US"/>
        </w:rPr>
        <w:t>s</w:t>
      </w:r>
      <w:r w:rsidR="00770D98">
        <w:rPr>
          <w:rFonts w:cstheme="minorHAnsi"/>
          <w:bCs/>
          <w:color w:val="auto"/>
          <w:lang w:val="en-US"/>
        </w:rPr>
        <w:t>,</w:t>
      </w:r>
      <w:r w:rsidR="00623047">
        <w:rPr>
          <w:rFonts w:cstheme="minorHAnsi"/>
          <w:bCs/>
          <w:color w:val="auto"/>
          <w:lang w:val="en-US"/>
        </w:rPr>
        <w:t xml:space="preserve"> </w:t>
      </w:r>
      <w:r w:rsidR="001E441C">
        <w:rPr>
          <w:rFonts w:cstheme="minorHAnsi"/>
          <w:bCs/>
          <w:color w:val="auto"/>
          <w:lang w:val="en-US"/>
        </w:rPr>
        <w:t>invited to participate in the research</w:t>
      </w:r>
      <w:r w:rsidR="00770D98">
        <w:rPr>
          <w:rFonts w:cstheme="minorHAnsi"/>
          <w:bCs/>
          <w:color w:val="auto"/>
          <w:lang w:val="en-US"/>
        </w:rPr>
        <w:t>,</w:t>
      </w:r>
      <w:r w:rsidR="001E441C">
        <w:rPr>
          <w:rFonts w:cstheme="minorHAnsi"/>
          <w:bCs/>
          <w:color w:val="auto"/>
          <w:lang w:val="en-US"/>
        </w:rPr>
        <w:t xml:space="preserve"> </w:t>
      </w:r>
      <w:r w:rsidR="00EB574A">
        <w:rPr>
          <w:rFonts w:cstheme="minorHAnsi"/>
          <w:bCs/>
          <w:color w:val="auto"/>
          <w:lang w:val="en-US"/>
        </w:rPr>
        <w:t xml:space="preserve">evaluated </w:t>
      </w:r>
      <w:r w:rsidR="001E441C">
        <w:rPr>
          <w:rFonts w:cstheme="minorHAnsi"/>
          <w:bCs/>
          <w:color w:val="auto"/>
          <w:lang w:val="en-US"/>
        </w:rPr>
        <w:t>the candidates based on their profile information</w:t>
      </w:r>
      <w:r w:rsidR="006A3D90">
        <w:rPr>
          <w:rFonts w:cstheme="minorHAnsi"/>
          <w:bCs/>
          <w:color w:val="auto"/>
          <w:lang w:val="en-US"/>
        </w:rPr>
        <w:t xml:space="preserve"> as well as </w:t>
      </w:r>
      <w:r w:rsidR="0073229F">
        <w:rPr>
          <w:rFonts w:cstheme="minorHAnsi"/>
          <w:bCs/>
          <w:color w:val="auto"/>
          <w:lang w:val="en-US"/>
        </w:rPr>
        <w:t xml:space="preserve">proven </w:t>
      </w:r>
      <w:r w:rsidR="006A3D90">
        <w:rPr>
          <w:rFonts w:cstheme="minorHAnsi"/>
          <w:bCs/>
          <w:color w:val="auto"/>
          <w:lang w:val="en-US"/>
        </w:rPr>
        <w:t xml:space="preserve">achievements </w:t>
      </w:r>
      <w:r w:rsidR="0073229F">
        <w:rPr>
          <w:rFonts w:cstheme="minorHAnsi"/>
          <w:bCs/>
          <w:color w:val="auto"/>
          <w:lang w:val="en-US"/>
        </w:rPr>
        <w:t>and contribution to the</w:t>
      </w:r>
      <w:r w:rsidR="006A3D90">
        <w:rPr>
          <w:rFonts w:cstheme="minorHAnsi"/>
          <w:bCs/>
          <w:color w:val="auto"/>
          <w:lang w:val="en-US"/>
        </w:rPr>
        <w:t xml:space="preserve"> e-business</w:t>
      </w:r>
      <w:r w:rsidR="001910C8">
        <w:rPr>
          <w:rFonts w:cstheme="minorHAnsi"/>
          <w:bCs/>
          <w:color w:val="auto"/>
          <w:lang w:val="en-US"/>
        </w:rPr>
        <w:t xml:space="preserve"> </w:t>
      </w:r>
      <w:r w:rsidR="005C7364">
        <w:rPr>
          <w:rFonts w:cstheme="minorHAnsi"/>
          <w:bCs/>
          <w:color w:val="auto"/>
          <w:lang w:val="en-US"/>
        </w:rPr>
        <w:t>market</w:t>
      </w:r>
      <w:r w:rsidR="00481FC4">
        <w:rPr>
          <w:rFonts w:cstheme="minorHAnsi"/>
          <w:bCs/>
          <w:color w:val="auto"/>
          <w:lang w:val="en-US"/>
        </w:rPr>
        <w:t>.</w:t>
      </w:r>
      <w:r w:rsidR="001851CB">
        <w:rPr>
          <w:rFonts w:cstheme="minorHAnsi"/>
          <w:bCs/>
          <w:color w:val="auto"/>
          <w:lang w:val="en-US"/>
        </w:rPr>
        <w:t xml:space="preserve"> All the respondents are directly involved and collaborate with e-business companies on a daily basis, which makes them the most adequate target group to answer </w:t>
      </w:r>
      <w:r w:rsidR="00F60FED">
        <w:rPr>
          <w:rFonts w:cstheme="minorHAnsi"/>
          <w:bCs/>
          <w:color w:val="auto"/>
          <w:lang w:val="en-US"/>
        </w:rPr>
        <w:t xml:space="preserve">questions of the research. </w:t>
      </w:r>
      <w:r w:rsidR="00EE2F82">
        <w:rPr>
          <w:rFonts w:cstheme="minorHAnsi"/>
          <w:bCs/>
          <w:color w:val="auto"/>
          <w:lang w:val="en-US"/>
        </w:rPr>
        <w:t>Collected</w:t>
      </w:r>
      <w:r w:rsidR="00E90D73">
        <w:rPr>
          <w:rFonts w:cstheme="minorHAnsi"/>
          <w:bCs/>
          <w:color w:val="auto"/>
          <w:lang w:val="en-US"/>
        </w:rPr>
        <w:t xml:space="preserve"> data </w:t>
      </w:r>
      <w:r w:rsidR="00EB574A">
        <w:rPr>
          <w:rFonts w:cstheme="minorHAnsi"/>
          <w:bCs/>
          <w:color w:val="auto"/>
          <w:lang w:val="en-US"/>
        </w:rPr>
        <w:t xml:space="preserve">were </w:t>
      </w:r>
      <w:r w:rsidR="00EF1BE4">
        <w:rPr>
          <w:rFonts w:cstheme="minorHAnsi"/>
          <w:bCs/>
          <w:color w:val="auto"/>
          <w:lang w:val="en-US"/>
        </w:rPr>
        <w:t xml:space="preserve">analyzed by </w:t>
      </w:r>
      <w:proofErr w:type="spellStart"/>
      <w:r w:rsidR="00EF1BE4">
        <w:rPr>
          <w:rFonts w:cstheme="minorHAnsi"/>
          <w:bCs/>
          <w:color w:val="auto"/>
          <w:lang w:val="en-US"/>
        </w:rPr>
        <w:t>Motivaction</w:t>
      </w:r>
      <w:proofErr w:type="spellEnd"/>
      <w:r w:rsidR="00643E60">
        <w:rPr>
          <w:rFonts w:cstheme="minorHAnsi"/>
          <w:bCs/>
          <w:color w:val="auto"/>
          <w:lang w:val="en-US"/>
        </w:rPr>
        <w:t xml:space="preserve"> and combined with additional</w:t>
      </w:r>
      <w:r w:rsidR="00EF1BE4">
        <w:rPr>
          <w:rFonts w:cstheme="minorHAnsi"/>
          <w:bCs/>
          <w:color w:val="auto"/>
          <w:lang w:val="en-US"/>
        </w:rPr>
        <w:t xml:space="preserve"> fact</w:t>
      </w:r>
      <w:r w:rsidR="00A5511F">
        <w:rPr>
          <w:rFonts w:cstheme="minorHAnsi"/>
          <w:bCs/>
          <w:color w:val="auto"/>
          <w:lang w:val="en-US"/>
        </w:rPr>
        <w:t>ual</w:t>
      </w:r>
      <w:r w:rsidR="00EF1BE4">
        <w:rPr>
          <w:rFonts w:cstheme="minorHAnsi"/>
          <w:bCs/>
          <w:color w:val="auto"/>
          <w:lang w:val="en-US"/>
        </w:rPr>
        <w:t xml:space="preserve"> research</w:t>
      </w:r>
      <w:r w:rsidR="000734E1">
        <w:rPr>
          <w:rFonts w:cstheme="minorHAnsi"/>
          <w:bCs/>
          <w:color w:val="auto"/>
          <w:lang w:val="en-US"/>
        </w:rPr>
        <w:t>.</w:t>
      </w:r>
    </w:p>
    <w:p w14:paraId="6D4C0D10" w14:textId="2F346C40" w:rsidR="002106B1" w:rsidRPr="002B7033" w:rsidRDefault="00171B36" w:rsidP="0048677E">
      <w:pPr>
        <w:spacing w:line="276" w:lineRule="auto"/>
        <w:jc w:val="both"/>
        <w:rPr>
          <w:i/>
          <w:iCs/>
          <w:color w:val="auto"/>
          <w:lang w:val="en-US"/>
        </w:rPr>
      </w:pPr>
      <w:r>
        <w:rPr>
          <w:rFonts w:cstheme="minorHAnsi"/>
          <w:bCs/>
          <w:color w:val="auto"/>
          <w:lang w:val="en-US"/>
        </w:rPr>
        <w:t>In total, 868 companies were part of the review to position in the Emerce100 ranking. The key criteria for the selection were: knowledge / know-how, price-quality ratio, reliability and flexibility</w:t>
      </w:r>
      <w:r w:rsidR="002B7033">
        <w:rPr>
          <w:rFonts w:cstheme="minorHAnsi"/>
          <w:bCs/>
          <w:color w:val="auto"/>
          <w:lang w:val="en-US"/>
        </w:rPr>
        <w:t xml:space="preserve">. </w:t>
      </w:r>
    </w:p>
    <w:p w14:paraId="54BD16B7" w14:textId="2279488C" w:rsidR="00CA0958" w:rsidRDefault="00F54005" w:rsidP="00BC3F7E">
      <w:pPr>
        <w:jc w:val="center"/>
        <w:rPr>
          <w:rFonts w:ascii="Avenir Next" w:hAnsi="Avenir Next"/>
          <w:b/>
          <w:bCs/>
          <w:color w:val="000000" w:themeColor="text1"/>
          <w:lang w:val="en-US"/>
        </w:rPr>
      </w:pPr>
      <w:r>
        <w:rPr>
          <w:rFonts w:ascii="Avenir Next" w:hAnsi="Avenir Next"/>
          <w:b/>
          <w:bCs/>
          <w:color w:val="000000" w:themeColor="text1"/>
          <w:lang w:val="en-US"/>
        </w:rPr>
        <w:lastRenderedPageBreak/>
        <w:br/>
      </w:r>
      <w:r w:rsidR="00AE101D" w:rsidRPr="00AD35EB">
        <w:rPr>
          <w:rFonts w:ascii="Avenir Next" w:hAnsi="Avenir Next"/>
          <w:b/>
          <w:bCs/>
          <w:color w:val="000000" w:themeColor="text1"/>
          <w:lang w:val="en-US"/>
        </w:rPr>
        <w:t>- - - E n d - - -</w:t>
      </w:r>
    </w:p>
    <w:p w14:paraId="7237B190" w14:textId="77777777" w:rsidR="00C2205A" w:rsidRPr="00AD35EB" w:rsidRDefault="00C2205A" w:rsidP="00BC3F7E">
      <w:pPr>
        <w:jc w:val="center"/>
        <w:rPr>
          <w:rFonts w:ascii="Avenir Next" w:hAnsi="Avenir Next"/>
          <w:b/>
          <w:bCs/>
          <w:color w:val="000000" w:themeColor="text1"/>
          <w:lang w:val="en-US"/>
        </w:rPr>
      </w:pPr>
    </w:p>
    <w:p w14:paraId="3A6BC3BB" w14:textId="6E3DC33B" w:rsidR="000C1A2B" w:rsidRPr="00142475" w:rsidRDefault="000C1A2B" w:rsidP="000C1A2B">
      <w:pPr>
        <w:rPr>
          <w:rFonts w:cstheme="minorHAnsi"/>
          <w:b/>
          <w:color w:val="D20C14"/>
          <w:sz w:val="20"/>
          <w:szCs w:val="20"/>
          <w:lang w:val="en-US"/>
        </w:rPr>
      </w:pPr>
      <w:r w:rsidRPr="00142475">
        <w:rPr>
          <w:rFonts w:cstheme="minorHAnsi"/>
          <w:b/>
          <w:color w:val="D20C14"/>
          <w:sz w:val="20"/>
          <w:szCs w:val="20"/>
          <w:lang w:val="en-US"/>
        </w:rPr>
        <w:t xml:space="preserve">About </w:t>
      </w:r>
      <w:proofErr w:type="spellStart"/>
      <w:r w:rsidR="00E05D27" w:rsidRPr="00142475">
        <w:rPr>
          <w:rFonts w:cstheme="minorHAnsi"/>
          <w:b/>
          <w:color w:val="D20C14"/>
          <w:sz w:val="20"/>
          <w:szCs w:val="20"/>
          <w:lang w:val="en-US"/>
        </w:rPr>
        <w:t>Emerce</w:t>
      </w:r>
      <w:proofErr w:type="spellEnd"/>
    </w:p>
    <w:p w14:paraId="0069D1B8" w14:textId="3C5F7D1E" w:rsidR="00F42C1E" w:rsidRPr="00223C64" w:rsidRDefault="00CF1947" w:rsidP="00F42C1E">
      <w:pPr>
        <w:spacing w:after="0" w:line="240" w:lineRule="auto"/>
        <w:rPr>
          <w:rFonts w:eastAsia="Dotum" w:cstheme="minorHAnsi"/>
          <w:color w:val="auto"/>
          <w:sz w:val="20"/>
          <w:szCs w:val="20"/>
          <w:lang w:val="en-US"/>
        </w:rPr>
      </w:pPr>
      <w:proofErr w:type="spellStart"/>
      <w:r w:rsidRPr="00CF1947">
        <w:rPr>
          <w:rFonts w:eastAsia="Dotum" w:cstheme="minorHAnsi"/>
          <w:color w:val="auto"/>
          <w:sz w:val="20"/>
          <w:szCs w:val="20"/>
          <w:lang w:val="en-US"/>
        </w:rPr>
        <w:t>Emerce</w:t>
      </w:r>
      <w:proofErr w:type="spellEnd"/>
      <w:r w:rsidRPr="00CF1947">
        <w:rPr>
          <w:rFonts w:eastAsia="Dotum" w:cstheme="minorHAnsi"/>
          <w:color w:val="auto"/>
          <w:sz w:val="20"/>
          <w:szCs w:val="20"/>
          <w:lang w:val="en-US"/>
        </w:rPr>
        <w:t xml:space="preserve"> has been the leading multimedia platform for decision makers operating at the intersection of digital marketing, media and e-business since 1998. </w:t>
      </w:r>
      <w:proofErr w:type="spellStart"/>
      <w:r w:rsidRPr="00CF1947">
        <w:rPr>
          <w:rFonts w:eastAsia="Dotum" w:cstheme="minorHAnsi"/>
          <w:color w:val="auto"/>
          <w:sz w:val="20"/>
          <w:szCs w:val="20"/>
          <w:lang w:val="en-US"/>
        </w:rPr>
        <w:t>Emerce</w:t>
      </w:r>
      <w:proofErr w:type="spellEnd"/>
      <w:r w:rsidRPr="00CF1947">
        <w:rPr>
          <w:rFonts w:eastAsia="Dotum" w:cstheme="minorHAnsi"/>
          <w:color w:val="auto"/>
          <w:sz w:val="20"/>
          <w:szCs w:val="20"/>
          <w:lang w:val="en-US"/>
        </w:rPr>
        <w:t xml:space="preserve"> is at the forefront of identifying emerging technologies and innovative business concepts.</w:t>
      </w:r>
      <w:r w:rsidR="00F42C1E" w:rsidRPr="00223C64">
        <w:rPr>
          <w:rFonts w:eastAsia="Dotum" w:cstheme="minorHAnsi"/>
          <w:color w:val="auto"/>
          <w:sz w:val="20"/>
          <w:szCs w:val="20"/>
          <w:lang w:val="en-US"/>
        </w:rPr>
        <w:t xml:space="preserve"> </w:t>
      </w:r>
    </w:p>
    <w:p w14:paraId="76D0F8B0" w14:textId="25A7A9B2" w:rsidR="000C1A2B" w:rsidRPr="00223C64" w:rsidRDefault="000C1A2B" w:rsidP="000C1A2B">
      <w:pPr>
        <w:rPr>
          <w:rFonts w:cstheme="minorHAnsi"/>
          <w:b/>
          <w:color w:val="000000" w:themeColor="text1"/>
          <w:sz w:val="20"/>
          <w:szCs w:val="20"/>
          <w:lang w:val="en-US"/>
        </w:rPr>
      </w:pPr>
    </w:p>
    <w:p w14:paraId="7DA88ECA" w14:textId="7EE5E556" w:rsidR="005B313C" w:rsidRPr="00142475" w:rsidRDefault="005B313C" w:rsidP="000C1A2B">
      <w:pPr>
        <w:rPr>
          <w:rFonts w:cstheme="minorHAnsi"/>
          <w:b/>
          <w:color w:val="D20C14"/>
          <w:sz w:val="20"/>
          <w:szCs w:val="20"/>
          <w:lang w:val="en-US"/>
        </w:rPr>
      </w:pPr>
      <w:r w:rsidRPr="00142475">
        <w:rPr>
          <w:rFonts w:cstheme="minorHAnsi"/>
          <w:b/>
          <w:color w:val="D20C14"/>
          <w:sz w:val="20"/>
          <w:szCs w:val="20"/>
          <w:lang w:val="en-US"/>
        </w:rPr>
        <w:t>About Bleckmann</w:t>
      </w:r>
    </w:p>
    <w:bookmarkStart w:id="1" w:name="_Hlk1046335"/>
    <w:bookmarkStart w:id="2" w:name="_Hlk1456103"/>
    <w:p w14:paraId="5D398DF5" w14:textId="60F3EA69" w:rsidR="00C14400" w:rsidRPr="00223C64" w:rsidRDefault="00C14400" w:rsidP="00C14400">
      <w:pPr>
        <w:rPr>
          <w:rFonts w:cstheme="minorHAnsi"/>
          <w:color w:val="000000" w:themeColor="text1"/>
          <w:sz w:val="20"/>
          <w:szCs w:val="20"/>
          <w:lang w:val="en-US"/>
        </w:rPr>
      </w:pPr>
      <w:r w:rsidRPr="00142475">
        <w:rPr>
          <w:rFonts w:cstheme="minorHAnsi"/>
          <w:color w:val="D20C14"/>
          <w:sz w:val="20"/>
          <w:szCs w:val="20"/>
          <w:lang w:val="en-US"/>
        </w:rPr>
        <w:fldChar w:fldCharType="begin"/>
      </w:r>
      <w:r w:rsidRPr="00142475">
        <w:rPr>
          <w:rFonts w:cstheme="minorHAnsi"/>
          <w:color w:val="D20C14"/>
          <w:sz w:val="20"/>
          <w:szCs w:val="20"/>
          <w:lang w:val="en-US"/>
        </w:rPr>
        <w:instrText xml:space="preserve"> HYPERLINK "http://www.bleckmann.com" </w:instrText>
      </w:r>
      <w:r w:rsidRPr="00142475">
        <w:rPr>
          <w:rFonts w:cstheme="minorHAnsi"/>
          <w:color w:val="D20C14"/>
          <w:sz w:val="20"/>
          <w:szCs w:val="20"/>
          <w:lang w:val="en-US"/>
        </w:rPr>
      </w:r>
      <w:r w:rsidRPr="00142475">
        <w:rPr>
          <w:rFonts w:cstheme="minorHAnsi"/>
          <w:color w:val="D20C14"/>
          <w:sz w:val="20"/>
          <w:szCs w:val="20"/>
          <w:lang w:val="en-US"/>
        </w:rPr>
        <w:fldChar w:fldCharType="separate"/>
      </w:r>
      <w:r w:rsidRPr="00142475">
        <w:rPr>
          <w:rStyle w:val="Hyperlink"/>
          <w:rFonts w:cstheme="minorHAnsi"/>
          <w:color w:val="D20C14"/>
          <w:sz w:val="20"/>
          <w:szCs w:val="20"/>
          <w:lang w:val="en-US"/>
        </w:rPr>
        <w:t>Bleckmann</w:t>
      </w:r>
      <w:r w:rsidRPr="00142475">
        <w:rPr>
          <w:rFonts w:cstheme="minorHAnsi"/>
          <w:color w:val="D20C14"/>
          <w:sz w:val="20"/>
          <w:szCs w:val="20"/>
          <w:lang w:val="en-US"/>
        </w:rPr>
        <w:fldChar w:fldCharType="end"/>
      </w:r>
      <w:r w:rsidRPr="00223C64">
        <w:rPr>
          <w:rFonts w:cstheme="minorHAnsi"/>
          <w:sz w:val="20"/>
          <w:szCs w:val="20"/>
          <w:lang w:val="en-US"/>
        </w:rPr>
        <w:t xml:space="preserve"> </w:t>
      </w:r>
      <w:r w:rsidRPr="00223C64">
        <w:rPr>
          <w:rFonts w:cstheme="minorHAnsi"/>
          <w:color w:val="000000" w:themeColor="text1"/>
          <w:sz w:val="20"/>
          <w:szCs w:val="20"/>
          <w:lang w:val="en-US"/>
        </w:rPr>
        <w:t xml:space="preserve">is </w:t>
      </w:r>
      <w:r w:rsidR="009B1213" w:rsidRPr="00223C64">
        <w:rPr>
          <w:rFonts w:cstheme="minorHAnsi"/>
          <w:color w:val="000000" w:themeColor="text1"/>
          <w:sz w:val="20"/>
          <w:szCs w:val="20"/>
          <w:lang w:val="en-US"/>
        </w:rPr>
        <w:t>the</w:t>
      </w:r>
      <w:r w:rsidRPr="00223C64">
        <w:rPr>
          <w:rFonts w:cstheme="minorHAnsi"/>
          <w:color w:val="000000" w:themeColor="text1"/>
          <w:sz w:val="20"/>
          <w:szCs w:val="20"/>
          <w:lang w:val="en-US"/>
        </w:rPr>
        <w:t xml:space="preserve"> market leader in Supply Chain Management (SCM) services for the fashion and lifestyle </w:t>
      </w:r>
      <w:r w:rsidR="00CF1947">
        <w:rPr>
          <w:rFonts w:cstheme="minorHAnsi"/>
          <w:color w:val="000000" w:themeColor="text1"/>
          <w:sz w:val="20"/>
          <w:szCs w:val="20"/>
          <w:lang w:val="en-US"/>
        </w:rPr>
        <w:t>brands</w:t>
      </w:r>
      <w:r w:rsidRPr="00223C64">
        <w:rPr>
          <w:rFonts w:cstheme="minorHAnsi"/>
          <w:color w:val="000000" w:themeColor="text1"/>
          <w:sz w:val="20"/>
          <w:szCs w:val="20"/>
          <w:lang w:val="en-US"/>
        </w:rPr>
        <w:t xml:space="preserve">. </w:t>
      </w:r>
    </w:p>
    <w:p w14:paraId="05840531" w14:textId="42976720" w:rsidR="00C14400" w:rsidRPr="00223C64" w:rsidRDefault="00C14400" w:rsidP="00C14400">
      <w:pPr>
        <w:rPr>
          <w:rFonts w:cstheme="minorHAnsi"/>
          <w:sz w:val="20"/>
          <w:szCs w:val="20"/>
          <w:lang w:val="en-US"/>
        </w:rPr>
      </w:pPr>
      <w:r w:rsidRPr="00223C64">
        <w:rPr>
          <w:rFonts w:cstheme="minorHAnsi"/>
          <w:color w:val="000000" w:themeColor="text1"/>
          <w:sz w:val="20"/>
          <w:szCs w:val="20"/>
          <w:lang w:val="en-US"/>
        </w:rPr>
        <w:t xml:space="preserve">Founded in 1862, Bleckmann has evolved from a transport company into a full supply chain solutions provider with a specific expertise in e-fulfilment solutions. With a strong base in Europe the company has expanded to the US and Asia enabling Bleckmann to service its customers across the globe. Bleckmann’s investments and vast experience in IT solutions enable a globally unified platform for our clients. Every day </w:t>
      </w:r>
      <w:r w:rsidR="00CF1947">
        <w:rPr>
          <w:rFonts w:cstheme="minorHAnsi"/>
          <w:color w:val="000000" w:themeColor="text1"/>
          <w:sz w:val="20"/>
          <w:szCs w:val="20"/>
          <w:lang w:val="en-US"/>
        </w:rPr>
        <w:t>nearly</w:t>
      </w:r>
      <w:r w:rsidRPr="00223C64">
        <w:rPr>
          <w:rFonts w:cstheme="minorHAnsi"/>
          <w:color w:val="000000" w:themeColor="text1"/>
          <w:sz w:val="20"/>
          <w:szCs w:val="20"/>
          <w:lang w:val="en-US"/>
        </w:rPr>
        <w:t xml:space="preserve"> </w:t>
      </w:r>
      <w:r w:rsidR="00CF1947">
        <w:rPr>
          <w:rFonts w:cstheme="minorHAnsi"/>
          <w:color w:val="000000" w:themeColor="text1"/>
          <w:sz w:val="20"/>
          <w:szCs w:val="20"/>
          <w:lang w:val="en-US"/>
        </w:rPr>
        <w:t>4</w:t>
      </w:r>
      <w:r w:rsidRPr="00223C64">
        <w:rPr>
          <w:rFonts w:cstheme="minorHAnsi"/>
          <w:color w:val="000000" w:themeColor="text1"/>
          <w:sz w:val="20"/>
          <w:szCs w:val="20"/>
          <w:lang w:val="en-US"/>
        </w:rPr>
        <w:t>000 team members support Bleckmann customers to deliver on their promises. With over 3</w:t>
      </w:r>
      <w:r w:rsidR="009B1213" w:rsidRPr="00223C64">
        <w:rPr>
          <w:rFonts w:cstheme="minorHAnsi"/>
          <w:color w:val="000000" w:themeColor="text1"/>
          <w:sz w:val="20"/>
          <w:szCs w:val="20"/>
          <w:lang w:val="en-US"/>
        </w:rPr>
        <w:t>5</w:t>
      </w:r>
      <w:r w:rsidRPr="00223C64">
        <w:rPr>
          <w:rFonts w:cstheme="minorHAnsi"/>
          <w:color w:val="000000" w:themeColor="text1"/>
          <w:sz w:val="20"/>
          <w:szCs w:val="20"/>
          <w:lang w:val="en-US"/>
        </w:rPr>
        <w:t>0 million Euro revenue, Bleckmann has the scale and flexibility to create world class solutions that delight its customers.</w:t>
      </w:r>
      <w:r w:rsidR="009B1213" w:rsidRPr="00223C64">
        <w:rPr>
          <w:rFonts w:cstheme="minorHAnsi"/>
          <w:color w:val="000000" w:themeColor="text1"/>
          <w:sz w:val="20"/>
          <w:szCs w:val="20"/>
          <w:lang w:val="en-US"/>
        </w:rPr>
        <w:t xml:space="preserve"> </w:t>
      </w:r>
      <w:r w:rsidRPr="00223C64">
        <w:rPr>
          <w:rFonts w:cstheme="minorHAnsi"/>
          <w:color w:val="000000" w:themeColor="text1"/>
          <w:sz w:val="20"/>
          <w:szCs w:val="20"/>
          <w:lang w:val="en-US"/>
        </w:rPr>
        <w:t xml:space="preserve">For more information, please visit </w:t>
      </w:r>
      <w:hyperlink r:id="rId11" w:history="1">
        <w:r w:rsidRPr="00142475">
          <w:rPr>
            <w:rStyle w:val="Hyperlink"/>
            <w:rFonts w:cstheme="minorHAnsi"/>
            <w:color w:val="D20C14"/>
            <w:sz w:val="20"/>
            <w:szCs w:val="20"/>
            <w:lang w:val="en-US"/>
          </w:rPr>
          <w:t>www.bleckmann.com</w:t>
        </w:r>
      </w:hyperlink>
      <w:bookmarkEnd w:id="1"/>
    </w:p>
    <w:bookmarkEnd w:id="2"/>
    <w:p w14:paraId="2B67009B" w14:textId="79A61FC4" w:rsidR="00067FF0" w:rsidRPr="00223C64" w:rsidRDefault="00880C0E" w:rsidP="00067FF0">
      <w:pPr>
        <w:rPr>
          <w:rFonts w:cstheme="minorHAnsi"/>
          <w:sz w:val="20"/>
          <w:szCs w:val="20"/>
          <w:lang w:val="en-US"/>
        </w:rPr>
      </w:pPr>
      <w:r w:rsidRPr="00223C64">
        <w:rPr>
          <w:rFonts w:cstheme="minorHAnsi"/>
          <w:color w:val="000000" w:themeColor="text1"/>
          <w:sz w:val="20"/>
          <w:szCs w:val="20"/>
          <w:lang w:val="en-US"/>
        </w:rPr>
        <w:t>In case of questions</w:t>
      </w:r>
      <w:r w:rsidR="000E60B0" w:rsidRPr="00223C64">
        <w:rPr>
          <w:rFonts w:cstheme="minorHAnsi"/>
          <w:color w:val="000000" w:themeColor="text1"/>
          <w:sz w:val="20"/>
          <w:szCs w:val="20"/>
          <w:lang w:val="en-US"/>
        </w:rPr>
        <w:t xml:space="preserve">, </w:t>
      </w:r>
      <w:r w:rsidRPr="00223C64">
        <w:rPr>
          <w:rFonts w:cstheme="minorHAnsi"/>
          <w:color w:val="000000" w:themeColor="text1"/>
          <w:sz w:val="20"/>
          <w:szCs w:val="20"/>
          <w:lang w:val="en-US"/>
        </w:rPr>
        <w:t>please</w:t>
      </w:r>
      <w:r w:rsidR="000E60B0" w:rsidRPr="00223C64">
        <w:rPr>
          <w:rFonts w:cstheme="minorHAnsi"/>
          <w:color w:val="000000" w:themeColor="text1"/>
          <w:sz w:val="20"/>
          <w:szCs w:val="20"/>
          <w:lang w:val="en-US"/>
        </w:rPr>
        <w:t xml:space="preserve"> contact:</w:t>
      </w:r>
      <w:r w:rsidR="009B1213" w:rsidRPr="00223C64">
        <w:rPr>
          <w:rFonts w:cstheme="minorHAnsi"/>
          <w:color w:val="000000" w:themeColor="text1"/>
          <w:sz w:val="20"/>
          <w:szCs w:val="20"/>
          <w:lang w:val="en-US"/>
        </w:rPr>
        <w:t xml:space="preserve"> </w:t>
      </w:r>
      <w:r w:rsidR="00067FF0" w:rsidRPr="00223C64">
        <w:rPr>
          <w:rFonts w:cstheme="minorHAnsi"/>
          <w:b/>
          <w:color w:val="000000" w:themeColor="text1"/>
          <w:sz w:val="20"/>
          <w:szCs w:val="20"/>
          <w:lang w:val="en-US"/>
        </w:rPr>
        <w:t>Dorota Tankink</w:t>
      </w:r>
      <w:r w:rsidRPr="00223C64">
        <w:rPr>
          <w:rFonts w:cstheme="minorHAnsi"/>
          <w:color w:val="000000" w:themeColor="text1"/>
          <w:sz w:val="20"/>
          <w:szCs w:val="20"/>
          <w:lang w:val="en-US"/>
        </w:rPr>
        <w:t xml:space="preserve"> | </w:t>
      </w:r>
      <w:r w:rsidR="00067FF0" w:rsidRPr="00223C64">
        <w:rPr>
          <w:rFonts w:cstheme="minorHAnsi"/>
          <w:color w:val="000000" w:themeColor="text1"/>
          <w:sz w:val="20"/>
          <w:szCs w:val="20"/>
          <w:lang w:val="en-US"/>
        </w:rPr>
        <w:t>Marketing &amp; Communication Executive</w:t>
      </w:r>
      <w:r w:rsidRPr="00223C64">
        <w:rPr>
          <w:rFonts w:cstheme="minorHAnsi"/>
          <w:color w:val="000000" w:themeColor="text1"/>
          <w:sz w:val="20"/>
          <w:szCs w:val="20"/>
          <w:lang w:val="en-US"/>
        </w:rPr>
        <w:t xml:space="preserve"> | +31 6 </w:t>
      </w:r>
      <w:r w:rsidRPr="00223C64">
        <w:rPr>
          <w:rFonts w:eastAsiaTheme="minorEastAsia" w:cstheme="minorHAnsi"/>
          <w:noProof/>
          <w:color w:val="000000" w:themeColor="text1"/>
          <w:sz w:val="20"/>
          <w:szCs w:val="20"/>
          <w:lang w:val="en-US" w:eastAsia="nl-NL"/>
        </w:rPr>
        <w:t>3012 9759</w:t>
      </w:r>
      <w:r w:rsidRPr="00223C64">
        <w:rPr>
          <w:rFonts w:cstheme="minorHAnsi"/>
          <w:color w:val="000000" w:themeColor="text1"/>
          <w:sz w:val="20"/>
          <w:szCs w:val="20"/>
          <w:lang w:val="en-US"/>
        </w:rPr>
        <w:t xml:space="preserve"> | </w:t>
      </w:r>
      <w:hyperlink r:id="rId12" w:history="1">
        <w:r w:rsidR="00067FF0" w:rsidRPr="00142475">
          <w:rPr>
            <w:rStyle w:val="Hyperlink"/>
            <w:rFonts w:cstheme="minorHAnsi"/>
            <w:color w:val="D20C14"/>
            <w:sz w:val="20"/>
            <w:szCs w:val="20"/>
            <w:lang w:val="en-US"/>
          </w:rPr>
          <w:t>dorota.tankink@bleckmann.com</w:t>
        </w:r>
      </w:hyperlink>
      <w:r w:rsidRPr="00142475">
        <w:rPr>
          <w:rFonts w:cstheme="minorHAnsi"/>
          <w:color w:val="D20C14"/>
          <w:sz w:val="20"/>
          <w:szCs w:val="20"/>
          <w:lang w:val="en-US"/>
        </w:rPr>
        <w:t xml:space="preserve"> </w:t>
      </w:r>
    </w:p>
    <w:sectPr w:rsidR="00067FF0" w:rsidRPr="00223C64"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D466E" w14:textId="77777777" w:rsidR="00E61CB9" w:rsidRDefault="00E61CB9" w:rsidP="008E42D9">
      <w:pPr>
        <w:spacing w:after="0" w:line="240" w:lineRule="auto"/>
      </w:pPr>
      <w:r>
        <w:separator/>
      </w:r>
    </w:p>
  </w:endnote>
  <w:endnote w:type="continuationSeparator" w:id="0">
    <w:p w14:paraId="3FB61ED8" w14:textId="77777777" w:rsidR="00E61CB9" w:rsidRDefault="00E61CB9"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2F" w:usb1="5000204A" w:usb2="00000000" w:usb3="00000000" w:csb0="0000009B"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24618C69" w:rsidR="007E1DF2" w:rsidRPr="007E1DF2" w:rsidRDefault="006D22D2" w:rsidP="00327762">
    <w:pPr>
      <w:pStyle w:val="Voettekst"/>
      <w:jc w:val="right"/>
      <w:rPr>
        <w:sz w:val="18"/>
        <w:szCs w:val="18"/>
        <w:lang w:val="en-US"/>
      </w:rPr>
    </w:pPr>
    <w:r w:rsidRPr="008E4B6F">
      <w:rPr>
        <w:sz w:val="18"/>
        <w:szCs w:val="18"/>
        <w:lang w:val="en-US"/>
      </w:rPr>
      <w:fldChar w:fldCharType="begin"/>
    </w:r>
    <w:r w:rsidRPr="008E4B6F">
      <w:rPr>
        <w:sz w:val="18"/>
        <w:szCs w:val="18"/>
        <w:lang w:val="en-US"/>
      </w:rPr>
      <w:instrText xml:space="preserve"> TITLE  \* FirstCap  \* MERGEFORMAT </w:instrText>
    </w:r>
    <w:r w:rsidRPr="008E4B6F">
      <w:rPr>
        <w:sz w:val="18"/>
        <w:szCs w:val="18"/>
        <w:lang w:val="en-US"/>
      </w:rPr>
      <w:fldChar w:fldCharType="end"/>
    </w:r>
    <w:r w:rsidR="008E4B6F" w:rsidRPr="008E4B6F">
      <w:rPr>
        <w:sz w:val="18"/>
        <w:szCs w:val="18"/>
        <w:lang w:val="en-US"/>
      </w:rPr>
      <w:t xml:space="preserve">Press release </w:t>
    </w:r>
    <w:r w:rsidR="007E1DF2" w:rsidRPr="007E1DF2">
      <w:rPr>
        <w:sz w:val="18"/>
        <w:szCs w:val="18"/>
        <w:lang w:val="en-US"/>
      </w:rPr>
      <w:t xml:space="preserve">|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2E3E83"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0DEC6" w14:textId="77777777" w:rsidR="00E61CB9" w:rsidRDefault="00E61CB9" w:rsidP="008E42D9">
      <w:pPr>
        <w:spacing w:after="0" w:line="240" w:lineRule="auto"/>
      </w:pPr>
      <w:r>
        <w:separator/>
      </w:r>
    </w:p>
  </w:footnote>
  <w:footnote w:type="continuationSeparator" w:id="0">
    <w:p w14:paraId="147C5896" w14:textId="77777777" w:rsidR="00E61CB9" w:rsidRDefault="00E61CB9"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proofErr w:type="spellStart"/>
    <w:r w:rsidRPr="0090663B">
      <w:rPr>
        <w:b/>
        <w:color w:val="000000"/>
        <w:sz w:val="20"/>
      </w:rPr>
      <w:t>Bleckmann</w:t>
    </w:r>
    <w:proofErr w:type="spellEnd"/>
    <w:r w:rsidRPr="0090663B">
      <w:rPr>
        <w:b/>
        <w:color w:val="000000"/>
        <w:sz w:val="20"/>
      </w:rPr>
      <w:t xml:space="preserve"> Nederland BV</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142475">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236922"/>
    <w:multiLevelType w:val="hybridMultilevel"/>
    <w:tmpl w:val="2550D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67234848">
    <w:abstractNumId w:val="2"/>
  </w:num>
  <w:num w:numId="2" w16cid:durableId="1672948463">
    <w:abstractNumId w:val="9"/>
  </w:num>
  <w:num w:numId="3" w16cid:durableId="7563447">
    <w:abstractNumId w:val="3"/>
  </w:num>
  <w:num w:numId="4" w16cid:durableId="905577644">
    <w:abstractNumId w:val="1"/>
  </w:num>
  <w:num w:numId="5" w16cid:durableId="138423895">
    <w:abstractNumId w:val="6"/>
  </w:num>
  <w:num w:numId="6" w16cid:durableId="972565220">
    <w:abstractNumId w:val="11"/>
  </w:num>
  <w:num w:numId="7" w16cid:durableId="1543250847">
    <w:abstractNumId w:val="4"/>
  </w:num>
  <w:num w:numId="8" w16cid:durableId="578712898">
    <w:abstractNumId w:val="0"/>
  </w:num>
  <w:num w:numId="9" w16cid:durableId="1808425965">
    <w:abstractNumId w:val="5"/>
  </w:num>
  <w:num w:numId="10" w16cid:durableId="1873613000">
    <w:abstractNumId w:val="7"/>
  </w:num>
  <w:num w:numId="11" w16cid:durableId="1292246360">
    <w:abstractNumId w:val="10"/>
  </w:num>
  <w:num w:numId="12" w16cid:durableId="10831877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0169"/>
    <w:rsid w:val="00001AD1"/>
    <w:rsid w:val="0001370A"/>
    <w:rsid w:val="00020228"/>
    <w:rsid w:val="000224BB"/>
    <w:rsid w:val="00024ED2"/>
    <w:rsid w:val="000277B4"/>
    <w:rsid w:val="00027DB4"/>
    <w:rsid w:val="00033098"/>
    <w:rsid w:val="000351EF"/>
    <w:rsid w:val="00035D4E"/>
    <w:rsid w:val="00036E9B"/>
    <w:rsid w:val="00041CE9"/>
    <w:rsid w:val="00050166"/>
    <w:rsid w:val="00056F7C"/>
    <w:rsid w:val="000609B4"/>
    <w:rsid w:val="00065CA8"/>
    <w:rsid w:val="00067FF0"/>
    <w:rsid w:val="00072D2D"/>
    <w:rsid w:val="000734E1"/>
    <w:rsid w:val="00074D55"/>
    <w:rsid w:val="000750B2"/>
    <w:rsid w:val="00076248"/>
    <w:rsid w:val="00082B50"/>
    <w:rsid w:val="000833D9"/>
    <w:rsid w:val="000A0B45"/>
    <w:rsid w:val="000A0C4D"/>
    <w:rsid w:val="000A4973"/>
    <w:rsid w:val="000A55DC"/>
    <w:rsid w:val="000A6D70"/>
    <w:rsid w:val="000B0B52"/>
    <w:rsid w:val="000B4155"/>
    <w:rsid w:val="000B6036"/>
    <w:rsid w:val="000B7337"/>
    <w:rsid w:val="000C1A2B"/>
    <w:rsid w:val="000C5CC7"/>
    <w:rsid w:val="000E324F"/>
    <w:rsid w:val="000E5D78"/>
    <w:rsid w:val="000E60B0"/>
    <w:rsid w:val="000F7417"/>
    <w:rsid w:val="0010534B"/>
    <w:rsid w:val="00113717"/>
    <w:rsid w:val="00123389"/>
    <w:rsid w:val="00130234"/>
    <w:rsid w:val="0013515C"/>
    <w:rsid w:val="00142475"/>
    <w:rsid w:val="001470D5"/>
    <w:rsid w:val="00152AA3"/>
    <w:rsid w:val="00152D55"/>
    <w:rsid w:val="00153DDD"/>
    <w:rsid w:val="0015722F"/>
    <w:rsid w:val="001650CF"/>
    <w:rsid w:val="0016510B"/>
    <w:rsid w:val="00167E1C"/>
    <w:rsid w:val="00171B36"/>
    <w:rsid w:val="00171BB6"/>
    <w:rsid w:val="00172B3D"/>
    <w:rsid w:val="001747E4"/>
    <w:rsid w:val="00175C9E"/>
    <w:rsid w:val="00175FC8"/>
    <w:rsid w:val="00176A4A"/>
    <w:rsid w:val="00184EED"/>
    <w:rsid w:val="001851CB"/>
    <w:rsid w:val="001874C6"/>
    <w:rsid w:val="001910C8"/>
    <w:rsid w:val="00197146"/>
    <w:rsid w:val="00197AFC"/>
    <w:rsid w:val="00197DDE"/>
    <w:rsid w:val="00197E3A"/>
    <w:rsid w:val="001A1E1E"/>
    <w:rsid w:val="001A216F"/>
    <w:rsid w:val="001A63DB"/>
    <w:rsid w:val="001B072E"/>
    <w:rsid w:val="001B0E20"/>
    <w:rsid w:val="001B1D43"/>
    <w:rsid w:val="001C5E68"/>
    <w:rsid w:val="001C6201"/>
    <w:rsid w:val="001D5820"/>
    <w:rsid w:val="001D5DD0"/>
    <w:rsid w:val="001E441C"/>
    <w:rsid w:val="001E60C9"/>
    <w:rsid w:val="001E72BC"/>
    <w:rsid w:val="00200681"/>
    <w:rsid w:val="002106B1"/>
    <w:rsid w:val="00211135"/>
    <w:rsid w:val="002112A4"/>
    <w:rsid w:val="00212F8B"/>
    <w:rsid w:val="002131EC"/>
    <w:rsid w:val="00213248"/>
    <w:rsid w:val="00213259"/>
    <w:rsid w:val="0022362B"/>
    <w:rsid w:val="00223C64"/>
    <w:rsid w:val="0023248E"/>
    <w:rsid w:val="00250ACA"/>
    <w:rsid w:val="00253407"/>
    <w:rsid w:val="00253FEE"/>
    <w:rsid w:val="00254185"/>
    <w:rsid w:val="002649F9"/>
    <w:rsid w:val="0027637D"/>
    <w:rsid w:val="00276E76"/>
    <w:rsid w:val="002843EF"/>
    <w:rsid w:val="00285862"/>
    <w:rsid w:val="002912B5"/>
    <w:rsid w:val="00292576"/>
    <w:rsid w:val="002B1263"/>
    <w:rsid w:val="002B3517"/>
    <w:rsid w:val="002B6D22"/>
    <w:rsid w:val="002B7033"/>
    <w:rsid w:val="002B78CB"/>
    <w:rsid w:val="002C4C28"/>
    <w:rsid w:val="002D0544"/>
    <w:rsid w:val="002D4A7E"/>
    <w:rsid w:val="002F4026"/>
    <w:rsid w:val="002F65BD"/>
    <w:rsid w:val="00305AD4"/>
    <w:rsid w:val="00306336"/>
    <w:rsid w:val="0030720D"/>
    <w:rsid w:val="003125B4"/>
    <w:rsid w:val="00313D2D"/>
    <w:rsid w:val="003154D0"/>
    <w:rsid w:val="00316D35"/>
    <w:rsid w:val="003174AC"/>
    <w:rsid w:val="00321490"/>
    <w:rsid w:val="00321E97"/>
    <w:rsid w:val="003230DE"/>
    <w:rsid w:val="003243FD"/>
    <w:rsid w:val="003268E5"/>
    <w:rsid w:val="00327762"/>
    <w:rsid w:val="00327E04"/>
    <w:rsid w:val="003317BA"/>
    <w:rsid w:val="003322BD"/>
    <w:rsid w:val="003428DB"/>
    <w:rsid w:val="00344FFB"/>
    <w:rsid w:val="00345918"/>
    <w:rsid w:val="00346308"/>
    <w:rsid w:val="00351B27"/>
    <w:rsid w:val="00351D84"/>
    <w:rsid w:val="00352715"/>
    <w:rsid w:val="003530E7"/>
    <w:rsid w:val="00353DF6"/>
    <w:rsid w:val="003608BB"/>
    <w:rsid w:val="00362DED"/>
    <w:rsid w:val="00363A96"/>
    <w:rsid w:val="00363C39"/>
    <w:rsid w:val="00370388"/>
    <w:rsid w:val="00375D2B"/>
    <w:rsid w:val="00381B2A"/>
    <w:rsid w:val="00383738"/>
    <w:rsid w:val="00384769"/>
    <w:rsid w:val="003851F4"/>
    <w:rsid w:val="003871E9"/>
    <w:rsid w:val="00390B0C"/>
    <w:rsid w:val="0039696B"/>
    <w:rsid w:val="003B6DEF"/>
    <w:rsid w:val="003C79FA"/>
    <w:rsid w:val="003D5BAC"/>
    <w:rsid w:val="003E41BD"/>
    <w:rsid w:val="003E5C67"/>
    <w:rsid w:val="003F37AC"/>
    <w:rsid w:val="0041185D"/>
    <w:rsid w:val="004137D1"/>
    <w:rsid w:val="004221D8"/>
    <w:rsid w:val="00422FB4"/>
    <w:rsid w:val="00425289"/>
    <w:rsid w:val="004264E0"/>
    <w:rsid w:val="00426D9D"/>
    <w:rsid w:val="00430CCE"/>
    <w:rsid w:val="00434E7E"/>
    <w:rsid w:val="00437AA3"/>
    <w:rsid w:val="00452CEC"/>
    <w:rsid w:val="00453694"/>
    <w:rsid w:val="00467E32"/>
    <w:rsid w:val="004726F8"/>
    <w:rsid w:val="00472B94"/>
    <w:rsid w:val="004756D1"/>
    <w:rsid w:val="00481FC4"/>
    <w:rsid w:val="00483A81"/>
    <w:rsid w:val="00484D20"/>
    <w:rsid w:val="00486706"/>
    <w:rsid w:val="0048677E"/>
    <w:rsid w:val="00486FD6"/>
    <w:rsid w:val="00487643"/>
    <w:rsid w:val="004923FC"/>
    <w:rsid w:val="00496AB1"/>
    <w:rsid w:val="00496BBC"/>
    <w:rsid w:val="004A188F"/>
    <w:rsid w:val="004A244C"/>
    <w:rsid w:val="004A5815"/>
    <w:rsid w:val="004A611B"/>
    <w:rsid w:val="004A6746"/>
    <w:rsid w:val="004A7FBE"/>
    <w:rsid w:val="004B3AE5"/>
    <w:rsid w:val="004B3FE3"/>
    <w:rsid w:val="004B5A06"/>
    <w:rsid w:val="004C26C6"/>
    <w:rsid w:val="004C33F8"/>
    <w:rsid w:val="004C5B41"/>
    <w:rsid w:val="004C7C27"/>
    <w:rsid w:val="004D1719"/>
    <w:rsid w:val="004D688F"/>
    <w:rsid w:val="004D7989"/>
    <w:rsid w:val="004E5A3B"/>
    <w:rsid w:val="004E7C3B"/>
    <w:rsid w:val="00500062"/>
    <w:rsid w:val="005037CD"/>
    <w:rsid w:val="00503FB0"/>
    <w:rsid w:val="005063FD"/>
    <w:rsid w:val="00507A37"/>
    <w:rsid w:val="00517A61"/>
    <w:rsid w:val="00525DF6"/>
    <w:rsid w:val="00534C0F"/>
    <w:rsid w:val="005422B0"/>
    <w:rsid w:val="00542AE1"/>
    <w:rsid w:val="00551A24"/>
    <w:rsid w:val="00562A75"/>
    <w:rsid w:val="00573681"/>
    <w:rsid w:val="005757AE"/>
    <w:rsid w:val="00580C3D"/>
    <w:rsid w:val="0058202F"/>
    <w:rsid w:val="00586E7F"/>
    <w:rsid w:val="005937B5"/>
    <w:rsid w:val="00593EB2"/>
    <w:rsid w:val="00594228"/>
    <w:rsid w:val="00597268"/>
    <w:rsid w:val="005A05A7"/>
    <w:rsid w:val="005A159E"/>
    <w:rsid w:val="005B0AAF"/>
    <w:rsid w:val="005B313C"/>
    <w:rsid w:val="005B51A2"/>
    <w:rsid w:val="005B5869"/>
    <w:rsid w:val="005C508E"/>
    <w:rsid w:val="005C7364"/>
    <w:rsid w:val="005F5F13"/>
    <w:rsid w:val="005F7014"/>
    <w:rsid w:val="005F7EF8"/>
    <w:rsid w:val="00600B6D"/>
    <w:rsid w:val="00604073"/>
    <w:rsid w:val="006069AE"/>
    <w:rsid w:val="00615953"/>
    <w:rsid w:val="00622C28"/>
    <w:rsid w:val="00623047"/>
    <w:rsid w:val="00623423"/>
    <w:rsid w:val="0062417E"/>
    <w:rsid w:val="00624E18"/>
    <w:rsid w:val="006258DC"/>
    <w:rsid w:val="00625BD2"/>
    <w:rsid w:val="00643E60"/>
    <w:rsid w:val="00645247"/>
    <w:rsid w:val="00646262"/>
    <w:rsid w:val="00651442"/>
    <w:rsid w:val="00654482"/>
    <w:rsid w:val="00655F79"/>
    <w:rsid w:val="00656AAD"/>
    <w:rsid w:val="00656AE3"/>
    <w:rsid w:val="006649CD"/>
    <w:rsid w:val="00665CAB"/>
    <w:rsid w:val="00670B04"/>
    <w:rsid w:val="00672062"/>
    <w:rsid w:val="006728D5"/>
    <w:rsid w:val="00684D82"/>
    <w:rsid w:val="00686ED7"/>
    <w:rsid w:val="00687875"/>
    <w:rsid w:val="00695752"/>
    <w:rsid w:val="006A2A5B"/>
    <w:rsid w:val="006A3D90"/>
    <w:rsid w:val="006A518E"/>
    <w:rsid w:val="006B7C35"/>
    <w:rsid w:val="006C30D2"/>
    <w:rsid w:val="006C5955"/>
    <w:rsid w:val="006D0F68"/>
    <w:rsid w:val="006D22D2"/>
    <w:rsid w:val="006D30FB"/>
    <w:rsid w:val="006E3CC2"/>
    <w:rsid w:val="006E50D5"/>
    <w:rsid w:val="006F10A5"/>
    <w:rsid w:val="006F3758"/>
    <w:rsid w:val="00701F03"/>
    <w:rsid w:val="00703E1B"/>
    <w:rsid w:val="007048C5"/>
    <w:rsid w:val="00710166"/>
    <w:rsid w:val="0071135A"/>
    <w:rsid w:val="00712F86"/>
    <w:rsid w:val="007133C6"/>
    <w:rsid w:val="00713F50"/>
    <w:rsid w:val="00715C6B"/>
    <w:rsid w:val="00720520"/>
    <w:rsid w:val="00721C1C"/>
    <w:rsid w:val="007227A9"/>
    <w:rsid w:val="0072528E"/>
    <w:rsid w:val="0073229F"/>
    <w:rsid w:val="0073409C"/>
    <w:rsid w:val="007368AD"/>
    <w:rsid w:val="00740207"/>
    <w:rsid w:val="00743927"/>
    <w:rsid w:val="007619C4"/>
    <w:rsid w:val="00766192"/>
    <w:rsid w:val="00766546"/>
    <w:rsid w:val="00770D98"/>
    <w:rsid w:val="007731B9"/>
    <w:rsid w:val="00786177"/>
    <w:rsid w:val="0079486A"/>
    <w:rsid w:val="007A51DB"/>
    <w:rsid w:val="007A606B"/>
    <w:rsid w:val="007B0DF4"/>
    <w:rsid w:val="007B1E1A"/>
    <w:rsid w:val="007B43A9"/>
    <w:rsid w:val="007C3AB1"/>
    <w:rsid w:val="007D3577"/>
    <w:rsid w:val="007E0BEC"/>
    <w:rsid w:val="007E1DF2"/>
    <w:rsid w:val="007E27FE"/>
    <w:rsid w:val="007F02E2"/>
    <w:rsid w:val="00813F30"/>
    <w:rsid w:val="0082088F"/>
    <w:rsid w:val="00820D77"/>
    <w:rsid w:val="00821A8C"/>
    <w:rsid w:val="00832901"/>
    <w:rsid w:val="00840BEE"/>
    <w:rsid w:val="008427B9"/>
    <w:rsid w:val="00845A5F"/>
    <w:rsid w:val="00851C13"/>
    <w:rsid w:val="00852F34"/>
    <w:rsid w:val="008543C3"/>
    <w:rsid w:val="00867A90"/>
    <w:rsid w:val="00871793"/>
    <w:rsid w:val="00874FFF"/>
    <w:rsid w:val="00880C0E"/>
    <w:rsid w:val="0088297A"/>
    <w:rsid w:val="00885618"/>
    <w:rsid w:val="00885FE1"/>
    <w:rsid w:val="008A516D"/>
    <w:rsid w:val="008B1419"/>
    <w:rsid w:val="008B312E"/>
    <w:rsid w:val="008B3DCC"/>
    <w:rsid w:val="008B5CAD"/>
    <w:rsid w:val="008B7364"/>
    <w:rsid w:val="008D3759"/>
    <w:rsid w:val="008D7830"/>
    <w:rsid w:val="008E3E71"/>
    <w:rsid w:val="008E42D9"/>
    <w:rsid w:val="008E47D0"/>
    <w:rsid w:val="008E4B6F"/>
    <w:rsid w:val="008E5E90"/>
    <w:rsid w:val="008F74CE"/>
    <w:rsid w:val="0090663B"/>
    <w:rsid w:val="009124CB"/>
    <w:rsid w:val="00914CDA"/>
    <w:rsid w:val="00915E30"/>
    <w:rsid w:val="00916D92"/>
    <w:rsid w:val="0092006C"/>
    <w:rsid w:val="0092063B"/>
    <w:rsid w:val="009328E4"/>
    <w:rsid w:val="009345A7"/>
    <w:rsid w:val="0093505B"/>
    <w:rsid w:val="009365A6"/>
    <w:rsid w:val="00937175"/>
    <w:rsid w:val="00940B3D"/>
    <w:rsid w:val="00940C25"/>
    <w:rsid w:val="00946CC8"/>
    <w:rsid w:val="0095620C"/>
    <w:rsid w:val="0096066E"/>
    <w:rsid w:val="00960E6C"/>
    <w:rsid w:val="009619C5"/>
    <w:rsid w:val="00964BC5"/>
    <w:rsid w:val="00970195"/>
    <w:rsid w:val="00975E42"/>
    <w:rsid w:val="009831A6"/>
    <w:rsid w:val="009902E3"/>
    <w:rsid w:val="0099261F"/>
    <w:rsid w:val="00994203"/>
    <w:rsid w:val="009944A9"/>
    <w:rsid w:val="009A0A64"/>
    <w:rsid w:val="009A228D"/>
    <w:rsid w:val="009A272C"/>
    <w:rsid w:val="009B1213"/>
    <w:rsid w:val="009C28E0"/>
    <w:rsid w:val="009C356C"/>
    <w:rsid w:val="009D6A96"/>
    <w:rsid w:val="009E030B"/>
    <w:rsid w:val="009E4886"/>
    <w:rsid w:val="009E6A52"/>
    <w:rsid w:val="009F029E"/>
    <w:rsid w:val="009F15CF"/>
    <w:rsid w:val="009F5958"/>
    <w:rsid w:val="00A0306B"/>
    <w:rsid w:val="00A05FE0"/>
    <w:rsid w:val="00A11E18"/>
    <w:rsid w:val="00A17B8E"/>
    <w:rsid w:val="00A20EB6"/>
    <w:rsid w:val="00A22DC4"/>
    <w:rsid w:val="00A26AAC"/>
    <w:rsid w:val="00A27F41"/>
    <w:rsid w:val="00A35BA6"/>
    <w:rsid w:val="00A37EDD"/>
    <w:rsid w:val="00A42F08"/>
    <w:rsid w:val="00A433A3"/>
    <w:rsid w:val="00A45DF1"/>
    <w:rsid w:val="00A5511F"/>
    <w:rsid w:val="00A66E5C"/>
    <w:rsid w:val="00A703D8"/>
    <w:rsid w:val="00A7592E"/>
    <w:rsid w:val="00A807CB"/>
    <w:rsid w:val="00A86493"/>
    <w:rsid w:val="00A927D6"/>
    <w:rsid w:val="00A9367F"/>
    <w:rsid w:val="00A94E9C"/>
    <w:rsid w:val="00A953B5"/>
    <w:rsid w:val="00AA1F70"/>
    <w:rsid w:val="00AA3E5E"/>
    <w:rsid w:val="00AB0432"/>
    <w:rsid w:val="00AB1957"/>
    <w:rsid w:val="00AB275E"/>
    <w:rsid w:val="00AC093A"/>
    <w:rsid w:val="00AC1250"/>
    <w:rsid w:val="00AC205F"/>
    <w:rsid w:val="00AC4A00"/>
    <w:rsid w:val="00AD35EB"/>
    <w:rsid w:val="00AD3634"/>
    <w:rsid w:val="00AE101D"/>
    <w:rsid w:val="00AE38BA"/>
    <w:rsid w:val="00AE7DC8"/>
    <w:rsid w:val="00AF2D7C"/>
    <w:rsid w:val="00AF6640"/>
    <w:rsid w:val="00B016B6"/>
    <w:rsid w:val="00B02083"/>
    <w:rsid w:val="00B02DD2"/>
    <w:rsid w:val="00B04133"/>
    <w:rsid w:val="00B044B0"/>
    <w:rsid w:val="00B12EB2"/>
    <w:rsid w:val="00B14A9B"/>
    <w:rsid w:val="00B17BD6"/>
    <w:rsid w:val="00B17E71"/>
    <w:rsid w:val="00B2604A"/>
    <w:rsid w:val="00B329E8"/>
    <w:rsid w:val="00B34EF1"/>
    <w:rsid w:val="00B36609"/>
    <w:rsid w:val="00B40B93"/>
    <w:rsid w:val="00B433B5"/>
    <w:rsid w:val="00B4619A"/>
    <w:rsid w:val="00B4793F"/>
    <w:rsid w:val="00B47AE3"/>
    <w:rsid w:val="00B47E15"/>
    <w:rsid w:val="00B53FA1"/>
    <w:rsid w:val="00B61AB1"/>
    <w:rsid w:val="00B65566"/>
    <w:rsid w:val="00B6693A"/>
    <w:rsid w:val="00B671A8"/>
    <w:rsid w:val="00B73F76"/>
    <w:rsid w:val="00B741BB"/>
    <w:rsid w:val="00B80453"/>
    <w:rsid w:val="00B82DBC"/>
    <w:rsid w:val="00B95535"/>
    <w:rsid w:val="00BA203C"/>
    <w:rsid w:val="00BA7D7D"/>
    <w:rsid w:val="00BB5AB5"/>
    <w:rsid w:val="00BC014F"/>
    <w:rsid w:val="00BC1ABE"/>
    <w:rsid w:val="00BC3632"/>
    <w:rsid w:val="00BC3F7E"/>
    <w:rsid w:val="00BD5361"/>
    <w:rsid w:val="00BD7546"/>
    <w:rsid w:val="00BE0048"/>
    <w:rsid w:val="00BE5A51"/>
    <w:rsid w:val="00BE5E06"/>
    <w:rsid w:val="00BF01FA"/>
    <w:rsid w:val="00BF1D28"/>
    <w:rsid w:val="00BF2AA3"/>
    <w:rsid w:val="00BF2C46"/>
    <w:rsid w:val="00C03B13"/>
    <w:rsid w:val="00C07571"/>
    <w:rsid w:val="00C14400"/>
    <w:rsid w:val="00C208E8"/>
    <w:rsid w:val="00C2205A"/>
    <w:rsid w:val="00C23C86"/>
    <w:rsid w:val="00C272D8"/>
    <w:rsid w:val="00C31A8E"/>
    <w:rsid w:val="00C3617C"/>
    <w:rsid w:val="00C43424"/>
    <w:rsid w:val="00C43D86"/>
    <w:rsid w:val="00C47969"/>
    <w:rsid w:val="00C514BB"/>
    <w:rsid w:val="00C51D26"/>
    <w:rsid w:val="00C57FCB"/>
    <w:rsid w:val="00C6318C"/>
    <w:rsid w:val="00C63706"/>
    <w:rsid w:val="00C64B4B"/>
    <w:rsid w:val="00C6597B"/>
    <w:rsid w:val="00C8256D"/>
    <w:rsid w:val="00C82AAE"/>
    <w:rsid w:val="00C83CCC"/>
    <w:rsid w:val="00C860CE"/>
    <w:rsid w:val="00C86445"/>
    <w:rsid w:val="00C96786"/>
    <w:rsid w:val="00CA0958"/>
    <w:rsid w:val="00CA154A"/>
    <w:rsid w:val="00CA2F40"/>
    <w:rsid w:val="00CA445B"/>
    <w:rsid w:val="00CA4874"/>
    <w:rsid w:val="00CC005E"/>
    <w:rsid w:val="00CC645A"/>
    <w:rsid w:val="00CC77AC"/>
    <w:rsid w:val="00CD0083"/>
    <w:rsid w:val="00CD35B2"/>
    <w:rsid w:val="00CD39C0"/>
    <w:rsid w:val="00CD3D4A"/>
    <w:rsid w:val="00CD74CC"/>
    <w:rsid w:val="00CE57F6"/>
    <w:rsid w:val="00CF160D"/>
    <w:rsid w:val="00CF1947"/>
    <w:rsid w:val="00CF255F"/>
    <w:rsid w:val="00CF379A"/>
    <w:rsid w:val="00D05615"/>
    <w:rsid w:val="00D05868"/>
    <w:rsid w:val="00D07A17"/>
    <w:rsid w:val="00D10A8C"/>
    <w:rsid w:val="00D13E6C"/>
    <w:rsid w:val="00D1477C"/>
    <w:rsid w:val="00D15725"/>
    <w:rsid w:val="00D175AF"/>
    <w:rsid w:val="00D207E0"/>
    <w:rsid w:val="00D23918"/>
    <w:rsid w:val="00D24596"/>
    <w:rsid w:val="00D25783"/>
    <w:rsid w:val="00D278DC"/>
    <w:rsid w:val="00D3111B"/>
    <w:rsid w:val="00D31365"/>
    <w:rsid w:val="00D367B6"/>
    <w:rsid w:val="00D375C3"/>
    <w:rsid w:val="00D4121F"/>
    <w:rsid w:val="00D45F4A"/>
    <w:rsid w:val="00D54A75"/>
    <w:rsid w:val="00D56CBF"/>
    <w:rsid w:val="00D628CB"/>
    <w:rsid w:val="00D629B2"/>
    <w:rsid w:val="00D65BAF"/>
    <w:rsid w:val="00D67133"/>
    <w:rsid w:val="00D769D7"/>
    <w:rsid w:val="00D8178F"/>
    <w:rsid w:val="00D911C8"/>
    <w:rsid w:val="00D9402D"/>
    <w:rsid w:val="00D94559"/>
    <w:rsid w:val="00D97569"/>
    <w:rsid w:val="00DA6279"/>
    <w:rsid w:val="00DB025B"/>
    <w:rsid w:val="00DB1604"/>
    <w:rsid w:val="00DB6252"/>
    <w:rsid w:val="00DB67BA"/>
    <w:rsid w:val="00DB6D14"/>
    <w:rsid w:val="00DC2855"/>
    <w:rsid w:val="00DC2CE0"/>
    <w:rsid w:val="00DC4A11"/>
    <w:rsid w:val="00DC5AF3"/>
    <w:rsid w:val="00DF05AD"/>
    <w:rsid w:val="00DF5554"/>
    <w:rsid w:val="00DF6AEE"/>
    <w:rsid w:val="00E02061"/>
    <w:rsid w:val="00E043DC"/>
    <w:rsid w:val="00E05D27"/>
    <w:rsid w:val="00E15DB0"/>
    <w:rsid w:val="00E169C0"/>
    <w:rsid w:val="00E26ED0"/>
    <w:rsid w:val="00E26ED7"/>
    <w:rsid w:val="00E30EFB"/>
    <w:rsid w:val="00E365AE"/>
    <w:rsid w:val="00E4338B"/>
    <w:rsid w:val="00E477EC"/>
    <w:rsid w:val="00E47CE2"/>
    <w:rsid w:val="00E55A33"/>
    <w:rsid w:val="00E61990"/>
    <w:rsid w:val="00E61CB9"/>
    <w:rsid w:val="00E62464"/>
    <w:rsid w:val="00E6561C"/>
    <w:rsid w:val="00E67C94"/>
    <w:rsid w:val="00E722E6"/>
    <w:rsid w:val="00E7254A"/>
    <w:rsid w:val="00E84C6F"/>
    <w:rsid w:val="00E86AD8"/>
    <w:rsid w:val="00E86CAF"/>
    <w:rsid w:val="00E87BF8"/>
    <w:rsid w:val="00E90D73"/>
    <w:rsid w:val="00EA1AF3"/>
    <w:rsid w:val="00EA610D"/>
    <w:rsid w:val="00EB2E2B"/>
    <w:rsid w:val="00EB3864"/>
    <w:rsid w:val="00EB4736"/>
    <w:rsid w:val="00EB574A"/>
    <w:rsid w:val="00EC5F6E"/>
    <w:rsid w:val="00EC6664"/>
    <w:rsid w:val="00EE2F82"/>
    <w:rsid w:val="00EE6619"/>
    <w:rsid w:val="00EE682D"/>
    <w:rsid w:val="00EF05AD"/>
    <w:rsid w:val="00EF1BE4"/>
    <w:rsid w:val="00EF371A"/>
    <w:rsid w:val="00EF60F5"/>
    <w:rsid w:val="00EF61D5"/>
    <w:rsid w:val="00F02A72"/>
    <w:rsid w:val="00F05513"/>
    <w:rsid w:val="00F115B7"/>
    <w:rsid w:val="00F2699B"/>
    <w:rsid w:val="00F42C1E"/>
    <w:rsid w:val="00F4647C"/>
    <w:rsid w:val="00F50BD9"/>
    <w:rsid w:val="00F52D63"/>
    <w:rsid w:val="00F54005"/>
    <w:rsid w:val="00F55FA3"/>
    <w:rsid w:val="00F60FED"/>
    <w:rsid w:val="00F70A85"/>
    <w:rsid w:val="00F70D60"/>
    <w:rsid w:val="00F70F07"/>
    <w:rsid w:val="00F87723"/>
    <w:rsid w:val="00F91FB4"/>
    <w:rsid w:val="00F94F35"/>
    <w:rsid w:val="00FA03A4"/>
    <w:rsid w:val="00FA0993"/>
    <w:rsid w:val="00FA2355"/>
    <w:rsid w:val="00FC30EE"/>
    <w:rsid w:val="00FC5C9C"/>
    <w:rsid w:val="00FE7586"/>
    <w:rsid w:val="00FF32E7"/>
    <w:rsid w:val="00FF3A0F"/>
    <w:rsid w:val="00FF4F2C"/>
    <w:rsid w:val="00FF4F2E"/>
    <w:rsid w:val="00FF58E7"/>
    <w:rsid w:val="00FF5DE4"/>
    <w:rsid w:val="00FF7C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Geenafstand">
    <w:name w:val="No Spacing"/>
    <w:uiPriority w:val="1"/>
    <w:qFormat/>
    <w:rsid w:val="003C79FA"/>
    <w:pPr>
      <w:spacing w:after="0" w:line="240" w:lineRule="auto"/>
    </w:pPr>
  </w:style>
  <w:style w:type="paragraph" w:styleId="Normaalweb">
    <w:name w:val="Normal (Web)"/>
    <w:basedOn w:val="Standaard"/>
    <w:uiPriority w:val="99"/>
    <w:semiHidden/>
    <w:unhideWhenUsed/>
    <w:rsid w:val="00BE0048"/>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Ballontekst">
    <w:name w:val="Balloon Text"/>
    <w:basedOn w:val="Standaard"/>
    <w:link w:val="BallontekstChar"/>
    <w:uiPriority w:val="99"/>
    <w:semiHidden/>
    <w:unhideWhenUsed/>
    <w:rsid w:val="00B433B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33B5"/>
    <w:rPr>
      <w:rFonts w:ascii="Segoe UI" w:hAnsi="Segoe UI" w:cs="Segoe UI"/>
      <w:color w:val="545960"/>
      <w:sz w:val="18"/>
      <w:szCs w:val="18"/>
    </w:rPr>
  </w:style>
  <w:style w:type="character" w:styleId="Verwijzingopmerking">
    <w:name w:val="annotation reference"/>
    <w:basedOn w:val="Standaardalinea-lettertype"/>
    <w:uiPriority w:val="99"/>
    <w:semiHidden/>
    <w:unhideWhenUsed/>
    <w:rsid w:val="00430CCE"/>
    <w:rPr>
      <w:sz w:val="16"/>
      <w:szCs w:val="16"/>
    </w:rPr>
  </w:style>
  <w:style w:type="paragraph" w:styleId="Tekstopmerking">
    <w:name w:val="annotation text"/>
    <w:basedOn w:val="Standaard"/>
    <w:link w:val="TekstopmerkingChar"/>
    <w:uiPriority w:val="99"/>
    <w:semiHidden/>
    <w:unhideWhenUsed/>
    <w:rsid w:val="00430CC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0CCE"/>
    <w:rPr>
      <w:color w:val="545960"/>
      <w:sz w:val="20"/>
      <w:szCs w:val="20"/>
    </w:rPr>
  </w:style>
  <w:style w:type="paragraph" w:styleId="Onderwerpvanopmerking">
    <w:name w:val="annotation subject"/>
    <w:basedOn w:val="Tekstopmerking"/>
    <w:next w:val="Tekstopmerking"/>
    <w:link w:val="OnderwerpvanopmerkingChar"/>
    <w:uiPriority w:val="99"/>
    <w:semiHidden/>
    <w:unhideWhenUsed/>
    <w:rsid w:val="00430CCE"/>
    <w:rPr>
      <w:b/>
      <w:bCs/>
    </w:rPr>
  </w:style>
  <w:style w:type="character" w:customStyle="1" w:styleId="OnderwerpvanopmerkingChar">
    <w:name w:val="Onderwerp van opmerking Char"/>
    <w:basedOn w:val="TekstopmerkingChar"/>
    <w:link w:val="Onderwerpvanopmerking"/>
    <w:uiPriority w:val="99"/>
    <w:semiHidden/>
    <w:rsid w:val="00430CCE"/>
    <w:rPr>
      <w:b/>
      <w:bCs/>
      <w:color w:val="54596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891572901">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571236270">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75DAC1-5331-48E5-9D00-6D8B9683C4BF}">
  <ds:schemaRefs>
    <ds:schemaRef ds:uri="http://schemas.openxmlformats.org/officeDocument/2006/bibliography"/>
  </ds:schemaRefs>
</ds:datastoreItem>
</file>

<file path=customXml/itemProps2.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3.xml><?xml version="1.0" encoding="utf-8"?>
<ds:datastoreItem xmlns:ds="http://schemas.openxmlformats.org/officeDocument/2006/customXml" ds:itemID="{4C81A243-3909-4DD0-94FF-93C1DA0F7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BDB49B-0F60-4140-89C3-B18ED675EE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634</Words>
  <Characters>3489</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5</cp:revision>
  <dcterms:created xsi:type="dcterms:W3CDTF">2020-04-07T07:24:00Z</dcterms:created>
  <dcterms:modified xsi:type="dcterms:W3CDTF">2023-07-06T16:27:00Z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